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451F6" w14:textId="6777AED2" w:rsidR="007B7080" w:rsidRDefault="007B7080" w:rsidP="007B7080">
      <w:pPr>
        <w:jc w:val="both"/>
        <w:rPr>
          <w:rFonts w:cstheme="minorHAnsi"/>
          <w:b/>
          <w:bCs/>
          <w:u w:val="single"/>
        </w:rPr>
      </w:pPr>
      <w:r>
        <w:rPr>
          <w:rFonts w:cstheme="minorHAnsi"/>
          <w:b/>
          <w:bCs/>
          <w:u w:val="single"/>
        </w:rPr>
        <w:t>[</w:t>
      </w:r>
      <w:r w:rsidRPr="00EC1C84">
        <w:rPr>
          <w:rFonts w:cstheme="minorHAnsi"/>
          <w:bCs/>
          <w:i/>
          <w:highlight w:val="yellow"/>
        </w:rPr>
        <w:t xml:space="preserve">DRAFTING NOTE: </w:t>
      </w:r>
      <w:bookmarkStart w:id="0" w:name="_GoBack"/>
      <w:r w:rsidRPr="00EC1C84">
        <w:rPr>
          <w:rFonts w:cstheme="minorHAnsi"/>
          <w:bCs/>
          <w:i/>
          <w:highlight w:val="yellow"/>
        </w:rPr>
        <w:t xml:space="preserve">This Policy is designed to </w:t>
      </w:r>
      <w:r w:rsidR="00EC1C84" w:rsidRPr="00EC1C84">
        <w:rPr>
          <w:rFonts w:cstheme="minorHAnsi"/>
          <w:bCs/>
          <w:i/>
          <w:highlight w:val="yellow"/>
        </w:rPr>
        <w:t>address the possibility of First Amendment audits. In brief, First Amendment audits are situations in which private citizens video record municipal facilities or employees to determine whether the municipality is complying with the First Amendment. The courts have generally recognized that video recording is a form of speech that is protected by the First Amendment. Therefore, private citizens have the constitutional right to record public employees in public places. That right is not unlimited and may be regulated in nonpublic forums and limited public forums. Municipalities may also regulate conduct to ensure the orderly operation of municipal functions and to protect the rights of their employees and private visitors. The policy below is intended to identify and apply rules</w:t>
      </w:r>
      <w:r w:rsidR="00EC1C84">
        <w:rPr>
          <w:rFonts w:cstheme="minorHAnsi"/>
          <w:bCs/>
          <w:i/>
          <w:highlight w:val="yellow"/>
        </w:rPr>
        <w:t xml:space="preserve"> within </w:t>
      </w:r>
      <w:r w:rsidR="00EC1C84" w:rsidRPr="00EC1C84">
        <w:rPr>
          <w:rFonts w:cstheme="minorHAnsi"/>
          <w:bCs/>
          <w:i/>
          <w:highlight w:val="yellow"/>
        </w:rPr>
        <w:t xml:space="preserve">nonpublic and limited public forums under the control of the municipality. </w:t>
      </w:r>
      <w:r w:rsidR="00EC1C84">
        <w:rPr>
          <w:rFonts w:cstheme="minorHAnsi"/>
          <w:bCs/>
          <w:i/>
          <w:highlight w:val="yellow"/>
        </w:rPr>
        <w:t xml:space="preserve">The policy below also contains generally applicable rules of conduct for all municipal facilities. </w:t>
      </w:r>
      <w:r w:rsidR="00EC1C84" w:rsidRPr="00EC1C84">
        <w:rPr>
          <w:rFonts w:cstheme="minorHAnsi"/>
          <w:b/>
          <w:bCs/>
          <w:i/>
          <w:highlight w:val="yellow"/>
        </w:rPr>
        <w:t>You should consult with your own municipal attorney before adopting or applying this policy</w:t>
      </w:r>
      <w:r w:rsidR="00EC1C84" w:rsidRPr="00EC1C84">
        <w:rPr>
          <w:rFonts w:cstheme="minorHAnsi"/>
          <w:bCs/>
          <w:i/>
          <w:highlight w:val="yellow"/>
        </w:rPr>
        <w:t>.</w:t>
      </w:r>
      <w:r w:rsidR="00EC1C84" w:rsidRPr="00EC1C84">
        <w:rPr>
          <w:rFonts w:cstheme="minorHAnsi"/>
          <w:bCs/>
        </w:rPr>
        <w:t>]</w:t>
      </w:r>
      <w:bookmarkEnd w:id="0"/>
    </w:p>
    <w:p w14:paraId="4DF91080" w14:textId="77777777" w:rsidR="007B7080" w:rsidRDefault="007B7080" w:rsidP="00A404DD">
      <w:pPr>
        <w:jc w:val="center"/>
        <w:rPr>
          <w:rFonts w:cstheme="minorHAnsi"/>
          <w:b/>
          <w:bCs/>
          <w:u w:val="single"/>
        </w:rPr>
      </w:pPr>
    </w:p>
    <w:p w14:paraId="5C09E00A" w14:textId="604ADC19" w:rsidR="007B7080" w:rsidRDefault="00676510" w:rsidP="00A404DD">
      <w:pPr>
        <w:jc w:val="center"/>
        <w:rPr>
          <w:rFonts w:cstheme="minorHAnsi"/>
          <w:b/>
          <w:bCs/>
          <w:u w:val="single"/>
        </w:rPr>
      </w:pPr>
      <w:r>
        <w:rPr>
          <w:rFonts w:cstheme="minorHAnsi"/>
          <w:b/>
          <w:bCs/>
          <w:u w:val="single"/>
        </w:rPr>
        <w:t>Policy Regarding Public Access t</w:t>
      </w:r>
      <w:r w:rsidRPr="00EC4E26">
        <w:rPr>
          <w:rFonts w:cstheme="minorHAnsi"/>
          <w:b/>
          <w:bCs/>
          <w:u w:val="single"/>
        </w:rPr>
        <w:t>o</w:t>
      </w:r>
      <w:r>
        <w:rPr>
          <w:rFonts w:cstheme="minorHAnsi"/>
          <w:b/>
          <w:bCs/>
          <w:u w:val="single"/>
        </w:rPr>
        <w:t xml:space="preserve"> and Video and Audio Recording o</w:t>
      </w:r>
      <w:r w:rsidRPr="00EC4E26">
        <w:rPr>
          <w:rFonts w:cstheme="minorHAnsi"/>
          <w:b/>
          <w:bCs/>
          <w:u w:val="single"/>
        </w:rPr>
        <w:t>n</w:t>
      </w:r>
    </w:p>
    <w:p w14:paraId="320BEECE" w14:textId="5C875842" w:rsidR="00A404DD" w:rsidRPr="00EC4E26" w:rsidRDefault="00676510" w:rsidP="00A404DD">
      <w:pPr>
        <w:jc w:val="center"/>
        <w:rPr>
          <w:rFonts w:cstheme="minorHAnsi"/>
          <w:b/>
          <w:bCs/>
          <w:u w:val="single"/>
        </w:rPr>
      </w:pPr>
      <w:r w:rsidRPr="00EC4E26">
        <w:rPr>
          <w:rFonts w:cstheme="minorHAnsi"/>
          <w:b/>
          <w:bCs/>
          <w:u w:val="single"/>
        </w:rPr>
        <w:t>Municipality Property</w:t>
      </w:r>
    </w:p>
    <w:p w14:paraId="0ED529E2" w14:textId="77777777" w:rsidR="00A404DD" w:rsidRPr="00EC4E26" w:rsidRDefault="00A404DD" w:rsidP="00A404DD">
      <w:pPr>
        <w:jc w:val="both"/>
        <w:rPr>
          <w:rFonts w:cstheme="minorHAnsi"/>
          <w:b/>
          <w:bCs/>
          <w:u w:val="single"/>
        </w:rPr>
      </w:pPr>
    </w:p>
    <w:p w14:paraId="012472B5" w14:textId="544C9CFD" w:rsidR="00A404DD" w:rsidRPr="00EC4E26" w:rsidRDefault="00A404DD" w:rsidP="00A404DD">
      <w:pPr>
        <w:jc w:val="both"/>
        <w:rPr>
          <w:rFonts w:cstheme="minorHAnsi"/>
          <w:b/>
          <w:bCs/>
          <w:u w:val="single"/>
        </w:rPr>
      </w:pPr>
      <w:r w:rsidRPr="00EC4E26">
        <w:rPr>
          <w:rFonts w:cstheme="minorHAnsi"/>
          <w:b/>
          <w:bCs/>
          <w:u w:val="single"/>
        </w:rPr>
        <w:t>PURPOSE</w:t>
      </w:r>
    </w:p>
    <w:p w14:paraId="6E514000" w14:textId="77777777" w:rsidR="00A404DD" w:rsidRPr="00EC4E26" w:rsidRDefault="00A404DD" w:rsidP="00A404DD">
      <w:pPr>
        <w:jc w:val="both"/>
        <w:rPr>
          <w:rFonts w:cstheme="minorHAnsi"/>
          <w:b/>
          <w:bCs/>
          <w:u w:val="single"/>
        </w:rPr>
      </w:pPr>
    </w:p>
    <w:p w14:paraId="340488C4" w14:textId="5FEDE6E5" w:rsidR="00A404DD" w:rsidRPr="00EC4E26" w:rsidRDefault="00A404DD" w:rsidP="00A404DD">
      <w:pPr>
        <w:jc w:val="both"/>
        <w:rPr>
          <w:rFonts w:cstheme="minorHAnsi"/>
          <w:bCs/>
        </w:rPr>
      </w:pPr>
      <w:r w:rsidRPr="00EC4E26">
        <w:rPr>
          <w:rFonts w:cstheme="minorHAnsi"/>
          <w:bCs/>
        </w:rPr>
        <w:t>The [</w:t>
      </w:r>
      <w:r w:rsidRPr="00EC4E26">
        <w:rPr>
          <w:rFonts w:cstheme="minorHAnsi"/>
          <w:bCs/>
          <w:highlight w:val="yellow"/>
        </w:rPr>
        <w:t>TOWN/CITY</w:t>
      </w:r>
      <w:r w:rsidRPr="00EC4E26">
        <w:rPr>
          <w:rFonts w:cstheme="minorHAnsi"/>
          <w:bCs/>
        </w:rPr>
        <w:t>] Council (the “Council”) of the [</w:t>
      </w:r>
      <w:r w:rsidRPr="00EC4E26">
        <w:rPr>
          <w:rFonts w:cstheme="minorHAnsi"/>
          <w:bCs/>
          <w:highlight w:val="yellow"/>
        </w:rPr>
        <w:t>TOWN/CITY</w:t>
      </w:r>
      <w:r w:rsidRPr="00EC4E26">
        <w:rPr>
          <w:rFonts w:cstheme="minorHAnsi"/>
          <w:bCs/>
        </w:rPr>
        <w:t>] of [</w:t>
      </w:r>
      <w:r w:rsidRPr="00EC4E26">
        <w:rPr>
          <w:rFonts w:cstheme="minorHAnsi"/>
          <w:bCs/>
          <w:highlight w:val="yellow"/>
        </w:rPr>
        <w:t>NAME</w:t>
      </w:r>
      <w:r w:rsidRPr="00EC4E26">
        <w:rPr>
          <w:rFonts w:cstheme="minorHAnsi"/>
          <w:bCs/>
        </w:rPr>
        <w:t>] (the “Municipality”) is committed to protecting the rights of citizens under the First Amendment of the United States Constitution, while implementing policies and procedures that protect the health, safety, welfare</w:t>
      </w:r>
      <w:r w:rsidR="00EC1C84">
        <w:rPr>
          <w:rFonts w:cstheme="minorHAnsi"/>
          <w:bCs/>
        </w:rPr>
        <w:t>,</w:t>
      </w:r>
      <w:r w:rsidRPr="00EC4E26">
        <w:rPr>
          <w:rFonts w:cstheme="minorHAnsi"/>
          <w:bCs/>
        </w:rPr>
        <w:t xml:space="preserve"> and personal privacy of the Municipality’s employees and the general public who do business with or use the services of the Municipality. This policy (this “Policy”) is intended to delineate those portions of the Municipality Property (as defined herein) that are accessible to and observable by the general public from those portions that are accessible on a limited basis, establish rules of conduct that are applicable to all Municipality Property, and specify procedures for Municipality employees who encounter those who wish to access Municipality Property for observational purposes.</w:t>
      </w:r>
    </w:p>
    <w:p w14:paraId="526A4AB0" w14:textId="52C0225F" w:rsidR="006061EA" w:rsidRPr="00EC4E26" w:rsidRDefault="006061EA" w:rsidP="007E7708">
      <w:pPr>
        <w:jc w:val="both"/>
        <w:rPr>
          <w:rFonts w:cstheme="minorHAnsi"/>
        </w:rPr>
      </w:pPr>
    </w:p>
    <w:p w14:paraId="4E95357D" w14:textId="794DE77D" w:rsidR="004C5950" w:rsidRPr="00EC4E26" w:rsidRDefault="004C5950" w:rsidP="007E7708">
      <w:pPr>
        <w:jc w:val="both"/>
        <w:rPr>
          <w:rFonts w:cstheme="minorHAnsi"/>
          <w:b/>
          <w:bCs/>
        </w:rPr>
      </w:pPr>
      <w:r w:rsidRPr="00EC4E26">
        <w:rPr>
          <w:rFonts w:cstheme="minorHAnsi"/>
          <w:b/>
          <w:bCs/>
        </w:rPr>
        <w:t>DEFINITIONS</w:t>
      </w:r>
    </w:p>
    <w:p w14:paraId="3EADE78A" w14:textId="77777777" w:rsidR="00A404DD" w:rsidRPr="00EC4E26" w:rsidRDefault="00A404DD" w:rsidP="00A404DD">
      <w:pPr>
        <w:jc w:val="both"/>
        <w:rPr>
          <w:rFonts w:cstheme="minorHAnsi"/>
        </w:rPr>
      </w:pPr>
    </w:p>
    <w:p w14:paraId="5385EBC9" w14:textId="64C2F678" w:rsidR="00A404DD" w:rsidRPr="00EC4E26" w:rsidRDefault="00A404DD" w:rsidP="00A404DD">
      <w:pPr>
        <w:jc w:val="both"/>
        <w:rPr>
          <w:rFonts w:cstheme="minorHAnsi"/>
        </w:rPr>
      </w:pPr>
      <w:r w:rsidRPr="00EC4E26">
        <w:rPr>
          <w:rFonts w:cstheme="minorHAnsi"/>
        </w:rPr>
        <w:t xml:space="preserve">“Limited Access Area” means any designated area on Municipality Property that is not generally open to or occupied by the public; is open to or occupied by the public on only a limited, as-needed, or by-invitation basis; or is in an area generally open to or occupied by the public in close proximity to where private third parties conduct business with Municipality employees. Limited Access Areas may be designated by doors, physical barriers, building design features, signage, reception desks or stations, stanchions, ropes, fencing, bollards, or other visible indications. The lack of visible indications shall not prevent the Municipality from considering or treating an area as a Limited Access Area. The Municipality shall retain the right to verbally instruct third parties </w:t>
      </w:r>
      <w:r w:rsidRPr="00EC4E26">
        <w:rPr>
          <w:rFonts w:cstheme="minorHAnsi"/>
        </w:rPr>
        <w:lastRenderedPageBreak/>
        <w:t>that an area is a Limited Access Area. Without limiting the generality of the foregoing, Limited Access Areas include but are not limited to the following:</w:t>
      </w:r>
    </w:p>
    <w:p w14:paraId="53B34D4B" w14:textId="77777777" w:rsidR="00A404DD" w:rsidRPr="00EC4E26" w:rsidRDefault="00A404DD" w:rsidP="00A404DD">
      <w:pPr>
        <w:jc w:val="both"/>
        <w:rPr>
          <w:rFonts w:cstheme="minorHAnsi"/>
        </w:rPr>
      </w:pPr>
    </w:p>
    <w:p w14:paraId="20A916D5" w14:textId="77777777" w:rsidR="00A404DD" w:rsidRPr="00EC4E26" w:rsidRDefault="00A404DD" w:rsidP="00A404DD">
      <w:pPr>
        <w:pStyle w:val="ListParagraph"/>
        <w:numPr>
          <w:ilvl w:val="0"/>
          <w:numId w:val="1"/>
        </w:numPr>
        <w:jc w:val="both"/>
        <w:rPr>
          <w:rFonts w:cstheme="minorHAnsi"/>
        </w:rPr>
      </w:pPr>
      <w:r w:rsidRPr="00EC4E26">
        <w:rPr>
          <w:rFonts w:cstheme="minorHAnsi"/>
        </w:rPr>
        <w:t>Employee offices.</w:t>
      </w:r>
    </w:p>
    <w:p w14:paraId="11DDA207" w14:textId="77777777" w:rsidR="00A404DD" w:rsidRPr="00EC4E26" w:rsidRDefault="00A404DD" w:rsidP="00A404DD">
      <w:pPr>
        <w:pStyle w:val="ListParagraph"/>
        <w:numPr>
          <w:ilvl w:val="0"/>
          <w:numId w:val="1"/>
        </w:numPr>
        <w:jc w:val="both"/>
        <w:rPr>
          <w:rFonts w:cstheme="minorHAnsi"/>
        </w:rPr>
      </w:pPr>
      <w:r w:rsidRPr="00EC4E26">
        <w:rPr>
          <w:rFonts w:cstheme="minorHAnsi"/>
        </w:rPr>
        <w:t>Employee workspaces including copy rooms, mailrooms, and break areas.</w:t>
      </w:r>
    </w:p>
    <w:p w14:paraId="7E9DA64E" w14:textId="77777777" w:rsidR="00A404DD" w:rsidRPr="00EC4E26" w:rsidRDefault="00A404DD" w:rsidP="00A404DD">
      <w:pPr>
        <w:pStyle w:val="ListParagraph"/>
        <w:numPr>
          <w:ilvl w:val="0"/>
          <w:numId w:val="1"/>
        </w:numPr>
        <w:jc w:val="both"/>
        <w:rPr>
          <w:rFonts w:cstheme="minorHAnsi"/>
        </w:rPr>
      </w:pPr>
      <w:r w:rsidRPr="00EC4E26">
        <w:rPr>
          <w:rFonts w:cstheme="minorHAnsi"/>
        </w:rPr>
        <w:t>Employee parking lots, storage areas, access points, or other outside areas marked for use by Municipality employees or vehicles only.</w:t>
      </w:r>
    </w:p>
    <w:p w14:paraId="7B25A321" w14:textId="1577DAF1" w:rsidR="00A404DD" w:rsidRPr="00EC4E26" w:rsidRDefault="00A404DD" w:rsidP="00A404DD">
      <w:pPr>
        <w:pStyle w:val="ListParagraph"/>
        <w:numPr>
          <w:ilvl w:val="0"/>
          <w:numId w:val="1"/>
        </w:numPr>
        <w:jc w:val="both"/>
        <w:rPr>
          <w:rFonts w:cstheme="minorHAnsi"/>
        </w:rPr>
      </w:pPr>
      <w:r w:rsidRPr="00EC4E26">
        <w:rPr>
          <w:rFonts w:cstheme="minorHAnsi"/>
        </w:rPr>
        <w:t>Areas in close proximity to places, stations, desks, counters, or teller windows at which private third parties conduct business with Municipality employees.</w:t>
      </w:r>
    </w:p>
    <w:p w14:paraId="0101EE48" w14:textId="34F943A7" w:rsidR="00A404DD" w:rsidRPr="00EC4E26" w:rsidRDefault="00A404DD" w:rsidP="00A404DD">
      <w:pPr>
        <w:pStyle w:val="ListParagraph"/>
        <w:numPr>
          <w:ilvl w:val="0"/>
          <w:numId w:val="1"/>
        </w:numPr>
        <w:jc w:val="both"/>
        <w:rPr>
          <w:rFonts w:cstheme="minorHAnsi"/>
        </w:rPr>
      </w:pPr>
      <w:r w:rsidRPr="00EC4E26">
        <w:rPr>
          <w:rFonts w:cstheme="minorHAnsi"/>
        </w:rPr>
        <w:t>Hallways, staircases, restrooms, elevators, and other areas by purpose or function restricted to limited or transitory occupancy or providing access solely to other Limited Access Areas.</w:t>
      </w:r>
    </w:p>
    <w:p w14:paraId="421F0205" w14:textId="2E86937C" w:rsidR="00A404DD" w:rsidRPr="00EC4E26" w:rsidRDefault="00A404DD" w:rsidP="00A404DD">
      <w:pPr>
        <w:pStyle w:val="ListParagraph"/>
        <w:numPr>
          <w:ilvl w:val="0"/>
          <w:numId w:val="1"/>
        </w:numPr>
        <w:jc w:val="both"/>
        <w:rPr>
          <w:rFonts w:cstheme="minorHAnsi"/>
        </w:rPr>
      </w:pPr>
      <w:r w:rsidRPr="00EC4E26">
        <w:rPr>
          <w:rFonts w:cstheme="minorHAnsi"/>
        </w:rPr>
        <w:t>Maintenance, storage, and warehousing facilities.</w:t>
      </w:r>
    </w:p>
    <w:p w14:paraId="66CFF8BA" w14:textId="4777DE1F" w:rsidR="00A404DD" w:rsidRPr="00EC4E26" w:rsidRDefault="00A404DD" w:rsidP="007E7708">
      <w:pPr>
        <w:pStyle w:val="ListParagraph"/>
        <w:numPr>
          <w:ilvl w:val="0"/>
          <w:numId w:val="1"/>
        </w:numPr>
        <w:jc w:val="both"/>
        <w:rPr>
          <w:rFonts w:cstheme="minorHAnsi"/>
        </w:rPr>
      </w:pPr>
      <w:r w:rsidRPr="00EC4E26">
        <w:rPr>
          <w:rFonts w:cstheme="minorHAnsi"/>
        </w:rPr>
        <w:t>Public works and public safety buildings, except for any designated waiting or reception areas therein.</w:t>
      </w:r>
    </w:p>
    <w:p w14:paraId="7BD4B6CA" w14:textId="1DD49CC2" w:rsidR="00A404DD" w:rsidRPr="00EC4E26" w:rsidRDefault="00A404DD" w:rsidP="007E7708">
      <w:pPr>
        <w:pStyle w:val="ListParagraph"/>
        <w:numPr>
          <w:ilvl w:val="0"/>
          <w:numId w:val="1"/>
        </w:numPr>
        <w:jc w:val="both"/>
        <w:rPr>
          <w:rFonts w:cstheme="minorHAnsi"/>
        </w:rPr>
      </w:pPr>
      <w:r w:rsidRPr="00EC4E26">
        <w:rPr>
          <w:rFonts w:cstheme="minorHAnsi"/>
        </w:rPr>
        <w:t>Water, sewer, and other public utility facilities.</w:t>
      </w:r>
    </w:p>
    <w:p w14:paraId="5C912F4A" w14:textId="77777777" w:rsidR="00A404DD" w:rsidRPr="00EC4E26" w:rsidRDefault="00A404DD" w:rsidP="00A404DD">
      <w:pPr>
        <w:pStyle w:val="ListParagraph"/>
        <w:jc w:val="both"/>
        <w:rPr>
          <w:rFonts w:cstheme="minorHAnsi"/>
        </w:rPr>
      </w:pPr>
    </w:p>
    <w:p w14:paraId="3AA40A3A" w14:textId="3833E9EB" w:rsidR="000971A8" w:rsidRPr="00EC4E26" w:rsidRDefault="000971A8" w:rsidP="007E7708">
      <w:pPr>
        <w:jc w:val="both"/>
        <w:rPr>
          <w:rFonts w:cstheme="minorHAnsi"/>
        </w:rPr>
      </w:pPr>
      <w:r w:rsidRPr="00EC4E26">
        <w:rPr>
          <w:rFonts w:cstheme="minorHAnsi"/>
        </w:rPr>
        <w:t>“</w:t>
      </w:r>
      <w:r w:rsidR="00A404DD" w:rsidRPr="00EC4E26">
        <w:rPr>
          <w:rFonts w:cstheme="minorHAnsi"/>
        </w:rPr>
        <w:t>Municipality</w:t>
      </w:r>
      <w:r w:rsidRPr="00EC4E26">
        <w:rPr>
          <w:rFonts w:cstheme="minorHAnsi"/>
        </w:rPr>
        <w:t xml:space="preserve"> </w:t>
      </w:r>
      <w:r w:rsidR="00F55BC0" w:rsidRPr="00EC4E26">
        <w:rPr>
          <w:rFonts w:cstheme="minorHAnsi"/>
        </w:rPr>
        <w:t>Official</w:t>
      </w:r>
      <w:r w:rsidRPr="00EC4E26">
        <w:rPr>
          <w:rFonts w:cstheme="minorHAnsi"/>
        </w:rPr>
        <w:t>” means, for purposes of this policy:</w:t>
      </w:r>
    </w:p>
    <w:p w14:paraId="3E7671CB" w14:textId="77777777" w:rsidR="000971A8" w:rsidRPr="00EC4E26" w:rsidRDefault="000971A8" w:rsidP="007E7708">
      <w:pPr>
        <w:jc w:val="both"/>
        <w:rPr>
          <w:rFonts w:cstheme="minorHAnsi"/>
        </w:rPr>
      </w:pPr>
    </w:p>
    <w:p w14:paraId="2F234541" w14:textId="691FE40E" w:rsidR="000971A8" w:rsidRPr="00EC4E26" w:rsidRDefault="000971A8" w:rsidP="007E7708">
      <w:pPr>
        <w:pStyle w:val="ListParagraph"/>
        <w:numPr>
          <w:ilvl w:val="0"/>
          <w:numId w:val="3"/>
        </w:numPr>
        <w:jc w:val="both"/>
        <w:rPr>
          <w:rFonts w:cstheme="minorHAnsi"/>
        </w:rPr>
      </w:pPr>
      <w:r w:rsidRPr="00EC4E26">
        <w:rPr>
          <w:rFonts w:cstheme="minorHAnsi"/>
        </w:rPr>
        <w:t xml:space="preserve">Any </w:t>
      </w:r>
      <w:r w:rsidR="00A404DD" w:rsidRPr="00EC4E26">
        <w:rPr>
          <w:rFonts w:cstheme="minorHAnsi"/>
        </w:rPr>
        <w:t>Municipality</w:t>
      </w:r>
      <w:r w:rsidRPr="00EC4E26">
        <w:rPr>
          <w:rFonts w:cstheme="minorHAnsi"/>
        </w:rPr>
        <w:t xml:space="preserve"> law enforcement officer.</w:t>
      </w:r>
    </w:p>
    <w:p w14:paraId="1888E934" w14:textId="0E66C98B" w:rsidR="000971A8" w:rsidRPr="00EC4E26" w:rsidRDefault="000971A8" w:rsidP="007E7708">
      <w:pPr>
        <w:pStyle w:val="ListParagraph"/>
        <w:numPr>
          <w:ilvl w:val="0"/>
          <w:numId w:val="3"/>
        </w:numPr>
        <w:jc w:val="both"/>
        <w:rPr>
          <w:rFonts w:cstheme="minorHAnsi"/>
        </w:rPr>
      </w:pPr>
      <w:r w:rsidRPr="00EC4E26">
        <w:rPr>
          <w:rFonts w:cstheme="minorHAnsi"/>
        </w:rPr>
        <w:t xml:space="preserve">Any person providing security services in any </w:t>
      </w:r>
      <w:r w:rsidR="00A404DD" w:rsidRPr="00EC4E26">
        <w:rPr>
          <w:rFonts w:cstheme="minorHAnsi"/>
        </w:rPr>
        <w:t>Municipality</w:t>
      </w:r>
      <w:r w:rsidRPr="00EC4E26">
        <w:rPr>
          <w:rFonts w:cstheme="minorHAnsi"/>
        </w:rPr>
        <w:t xml:space="preserve"> Property pursuant to contract with the </w:t>
      </w:r>
      <w:r w:rsidR="00A404DD" w:rsidRPr="00EC4E26">
        <w:rPr>
          <w:rFonts w:cstheme="minorHAnsi"/>
        </w:rPr>
        <w:t xml:space="preserve">Municipality or with any person, </w:t>
      </w:r>
      <w:r w:rsidRPr="00EC4E26">
        <w:rPr>
          <w:rFonts w:cstheme="minorHAnsi"/>
        </w:rPr>
        <w:t xml:space="preserve">firm, or corporation managing a </w:t>
      </w:r>
      <w:r w:rsidR="00A404DD" w:rsidRPr="00EC4E26">
        <w:rPr>
          <w:rFonts w:cstheme="minorHAnsi"/>
        </w:rPr>
        <w:t>Municipality</w:t>
      </w:r>
      <w:r w:rsidRPr="00EC4E26">
        <w:rPr>
          <w:rFonts w:cstheme="minorHAnsi"/>
        </w:rPr>
        <w:t xml:space="preserve"> Property on the </w:t>
      </w:r>
      <w:r w:rsidR="00A404DD" w:rsidRPr="00EC4E26">
        <w:rPr>
          <w:rFonts w:cstheme="minorHAnsi"/>
        </w:rPr>
        <w:t>Municipality</w:t>
      </w:r>
      <w:r w:rsidRPr="00EC4E26">
        <w:rPr>
          <w:rFonts w:cstheme="minorHAnsi"/>
        </w:rPr>
        <w:t>’s behalf.</w:t>
      </w:r>
    </w:p>
    <w:p w14:paraId="1A2FAAC9" w14:textId="135E9642" w:rsidR="000971A8" w:rsidRPr="00EC4E26" w:rsidRDefault="000971A8" w:rsidP="007E7708">
      <w:pPr>
        <w:pStyle w:val="ListParagraph"/>
        <w:numPr>
          <w:ilvl w:val="0"/>
          <w:numId w:val="3"/>
        </w:numPr>
        <w:jc w:val="both"/>
        <w:rPr>
          <w:rFonts w:cstheme="minorHAnsi"/>
        </w:rPr>
      </w:pPr>
      <w:r w:rsidRPr="00EC4E26">
        <w:rPr>
          <w:rFonts w:cstheme="minorHAnsi"/>
        </w:rPr>
        <w:t xml:space="preserve">With respect to any building, facility, area, or space assigned to a </w:t>
      </w:r>
      <w:r w:rsidR="00A404DD" w:rsidRPr="00EC4E26">
        <w:rPr>
          <w:rFonts w:cstheme="minorHAnsi"/>
        </w:rPr>
        <w:t>Municipality</w:t>
      </w:r>
      <w:r w:rsidRPr="00EC4E26">
        <w:rPr>
          <w:rFonts w:cstheme="minorHAnsi"/>
        </w:rPr>
        <w:t xml:space="preserve"> department, division, or agency, the director or manager of such department, division, or agency, </w:t>
      </w:r>
      <w:r w:rsidR="00A404DD" w:rsidRPr="00EC4E26">
        <w:rPr>
          <w:rFonts w:cstheme="minorHAnsi"/>
        </w:rPr>
        <w:t>or any person that such official specifically designate</w:t>
      </w:r>
      <w:r w:rsidR="00EC4E26">
        <w:rPr>
          <w:rFonts w:cstheme="minorHAnsi"/>
        </w:rPr>
        <w:t>s</w:t>
      </w:r>
      <w:r w:rsidR="00A404DD" w:rsidRPr="00EC4E26">
        <w:rPr>
          <w:rFonts w:cstheme="minorHAnsi"/>
        </w:rPr>
        <w:t xml:space="preserve"> in writing</w:t>
      </w:r>
      <w:r w:rsidRPr="00EC4E26">
        <w:rPr>
          <w:rFonts w:cstheme="minorHAnsi"/>
        </w:rPr>
        <w:t>.</w:t>
      </w:r>
    </w:p>
    <w:p w14:paraId="16F7E0B0" w14:textId="2C13AF0B" w:rsidR="00A404DD" w:rsidRPr="00EC4E26" w:rsidRDefault="000971A8" w:rsidP="00A404DD">
      <w:pPr>
        <w:pStyle w:val="ListParagraph"/>
        <w:numPr>
          <w:ilvl w:val="0"/>
          <w:numId w:val="3"/>
        </w:numPr>
        <w:jc w:val="both"/>
        <w:rPr>
          <w:rFonts w:cstheme="minorHAnsi"/>
        </w:rPr>
      </w:pPr>
      <w:r w:rsidRPr="00EC4E26">
        <w:rPr>
          <w:rFonts w:cstheme="minorHAnsi"/>
        </w:rPr>
        <w:t xml:space="preserve">The </w:t>
      </w:r>
      <w:r w:rsidR="00A404DD" w:rsidRPr="00EC4E26">
        <w:rPr>
          <w:rFonts w:cstheme="minorHAnsi"/>
        </w:rPr>
        <w:t>Municipality</w:t>
      </w:r>
      <w:r w:rsidRPr="00EC4E26">
        <w:rPr>
          <w:rFonts w:cstheme="minorHAnsi"/>
        </w:rPr>
        <w:t xml:space="preserve"> </w:t>
      </w:r>
      <w:r w:rsidR="003F1EB9">
        <w:rPr>
          <w:rFonts w:cstheme="minorHAnsi"/>
        </w:rPr>
        <w:t>[</w:t>
      </w:r>
      <w:r w:rsidRPr="003F1EB9">
        <w:rPr>
          <w:rFonts w:cstheme="minorHAnsi"/>
          <w:highlight w:val="yellow"/>
        </w:rPr>
        <w:t>Manager</w:t>
      </w:r>
      <w:r w:rsidR="003F1EB9" w:rsidRPr="003F1EB9">
        <w:rPr>
          <w:rFonts w:cstheme="minorHAnsi"/>
          <w:highlight w:val="yellow"/>
        </w:rPr>
        <w:t>/Administrator</w:t>
      </w:r>
      <w:r w:rsidR="003F1EB9">
        <w:rPr>
          <w:rFonts w:cstheme="minorHAnsi"/>
        </w:rPr>
        <w:t>]</w:t>
      </w:r>
      <w:r w:rsidRPr="00EC4E26">
        <w:rPr>
          <w:rFonts w:cstheme="minorHAnsi"/>
        </w:rPr>
        <w:t xml:space="preserve">, any Assistant </w:t>
      </w:r>
      <w:r w:rsidR="00A404DD" w:rsidRPr="00EC4E26">
        <w:rPr>
          <w:rFonts w:cstheme="minorHAnsi"/>
        </w:rPr>
        <w:t>Municipality</w:t>
      </w:r>
      <w:r w:rsidRPr="00EC4E26">
        <w:rPr>
          <w:rFonts w:cstheme="minorHAnsi"/>
        </w:rPr>
        <w:t xml:space="preserve"> </w:t>
      </w:r>
      <w:r w:rsidR="003F1EB9">
        <w:rPr>
          <w:rFonts w:cstheme="minorHAnsi"/>
        </w:rPr>
        <w:t>[</w:t>
      </w:r>
      <w:r w:rsidRPr="003F1EB9">
        <w:rPr>
          <w:rFonts w:cstheme="minorHAnsi"/>
          <w:highlight w:val="yellow"/>
        </w:rPr>
        <w:t>Manager</w:t>
      </w:r>
      <w:r w:rsidR="003F1EB9" w:rsidRPr="003F1EB9">
        <w:rPr>
          <w:rFonts w:cstheme="minorHAnsi"/>
          <w:highlight w:val="yellow"/>
        </w:rPr>
        <w:t>/Administrator</w:t>
      </w:r>
      <w:r w:rsidR="003F1EB9">
        <w:rPr>
          <w:rFonts w:cstheme="minorHAnsi"/>
        </w:rPr>
        <w:t>]</w:t>
      </w:r>
      <w:r w:rsidRPr="00EC4E26">
        <w:rPr>
          <w:rFonts w:cstheme="minorHAnsi"/>
        </w:rPr>
        <w:t>, [</w:t>
      </w:r>
      <w:r w:rsidRPr="00EC4E26">
        <w:rPr>
          <w:rFonts w:cstheme="minorHAnsi"/>
          <w:i/>
          <w:iCs/>
          <w:highlight w:val="yellow"/>
        </w:rPr>
        <w:t>additional officers</w:t>
      </w:r>
      <w:r w:rsidRPr="00EC4E26">
        <w:rPr>
          <w:rFonts w:cstheme="minorHAnsi"/>
        </w:rPr>
        <w:t>], or any person that such officials specifically designate in writing.</w:t>
      </w:r>
    </w:p>
    <w:p w14:paraId="5C71F86B" w14:textId="3E73791C" w:rsidR="000971A8" w:rsidRPr="00EC4E26" w:rsidRDefault="00A404DD" w:rsidP="00A404DD">
      <w:pPr>
        <w:pStyle w:val="ListParagraph"/>
        <w:jc w:val="both"/>
        <w:rPr>
          <w:rFonts w:cstheme="minorHAnsi"/>
        </w:rPr>
      </w:pPr>
      <w:r w:rsidRPr="00EC4E26">
        <w:rPr>
          <w:rFonts w:cstheme="minorHAnsi"/>
        </w:rPr>
        <w:t xml:space="preserve"> </w:t>
      </w:r>
    </w:p>
    <w:p w14:paraId="2FF36796" w14:textId="241F3905" w:rsidR="006061EA" w:rsidRPr="00EC4E26" w:rsidRDefault="006061EA" w:rsidP="007E7708">
      <w:pPr>
        <w:jc w:val="both"/>
        <w:rPr>
          <w:rFonts w:cstheme="minorHAnsi"/>
        </w:rPr>
      </w:pPr>
      <w:r w:rsidRPr="00EC4E26">
        <w:rPr>
          <w:rFonts w:cstheme="minorHAnsi"/>
        </w:rPr>
        <w:t>“</w:t>
      </w:r>
      <w:r w:rsidR="00A404DD" w:rsidRPr="00EC4E26">
        <w:rPr>
          <w:rFonts w:cstheme="minorHAnsi"/>
        </w:rPr>
        <w:t>Municipality</w:t>
      </w:r>
      <w:r w:rsidRPr="00EC4E26">
        <w:rPr>
          <w:rFonts w:cstheme="minorHAnsi"/>
        </w:rPr>
        <w:t xml:space="preserve"> Property” means </w:t>
      </w:r>
      <w:r w:rsidR="000971A8" w:rsidRPr="00EC4E26">
        <w:rPr>
          <w:rFonts w:cstheme="minorHAnsi"/>
        </w:rPr>
        <w:t xml:space="preserve">any real property owned by the </w:t>
      </w:r>
      <w:r w:rsidR="00A404DD" w:rsidRPr="00EC4E26">
        <w:rPr>
          <w:rFonts w:cstheme="minorHAnsi"/>
        </w:rPr>
        <w:t>Municipality</w:t>
      </w:r>
      <w:r w:rsidR="000971A8" w:rsidRPr="00EC4E26">
        <w:rPr>
          <w:rFonts w:cstheme="minorHAnsi"/>
        </w:rPr>
        <w:t xml:space="preserve"> or in which the </w:t>
      </w:r>
      <w:r w:rsidR="00A404DD" w:rsidRPr="00EC4E26">
        <w:rPr>
          <w:rFonts w:cstheme="minorHAnsi"/>
        </w:rPr>
        <w:t>Municipality</w:t>
      </w:r>
      <w:r w:rsidR="000971A8" w:rsidRPr="00EC4E26">
        <w:rPr>
          <w:rFonts w:cstheme="minorHAnsi"/>
        </w:rPr>
        <w:t xml:space="preserve"> has a property interest or property management responsibility</w:t>
      </w:r>
    </w:p>
    <w:p w14:paraId="024F5B8E" w14:textId="3978027F" w:rsidR="00E0091A" w:rsidRPr="00EC4E26" w:rsidRDefault="00E0091A" w:rsidP="007E7708">
      <w:pPr>
        <w:jc w:val="both"/>
        <w:rPr>
          <w:rFonts w:cstheme="minorHAnsi"/>
        </w:rPr>
      </w:pPr>
    </w:p>
    <w:p w14:paraId="7928003B" w14:textId="396CC626" w:rsidR="006061EA" w:rsidRPr="00EC4E26" w:rsidRDefault="00E0091A" w:rsidP="007E7708">
      <w:pPr>
        <w:jc w:val="both"/>
        <w:rPr>
          <w:rFonts w:cstheme="minorHAnsi"/>
        </w:rPr>
      </w:pPr>
      <w:r w:rsidRPr="00EC4E26">
        <w:rPr>
          <w:rFonts w:cstheme="minorHAnsi"/>
        </w:rPr>
        <w:t>“Public Area</w:t>
      </w:r>
      <w:r w:rsidR="004C5950" w:rsidRPr="00EC4E26">
        <w:rPr>
          <w:rFonts w:cstheme="minorHAnsi"/>
        </w:rPr>
        <w:t xml:space="preserve">” means any area on </w:t>
      </w:r>
      <w:r w:rsidR="00A404DD" w:rsidRPr="00EC4E26">
        <w:rPr>
          <w:rFonts w:cstheme="minorHAnsi"/>
        </w:rPr>
        <w:t>Municipality</w:t>
      </w:r>
      <w:r w:rsidR="004C5950" w:rsidRPr="00EC4E26">
        <w:rPr>
          <w:rFonts w:cstheme="minorHAnsi"/>
        </w:rPr>
        <w:t xml:space="preserve"> Property that is generally open to general public access and occupancy that is not otherwise designated as a Limited Access Area.</w:t>
      </w:r>
    </w:p>
    <w:p w14:paraId="76EA8169" w14:textId="1D739D9F" w:rsidR="000971A8" w:rsidRPr="00EC4E26" w:rsidRDefault="000971A8" w:rsidP="007E7708">
      <w:pPr>
        <w:jc w:val="both"/>
        <w:rPr>
          <w:rFonts w:cstheme="minorHAnsi"/>
        </w:rPr>
      </w:pPr>
    </w:p>
    <w:p w14:paraId="7772ACB5" w14:textId="21E26F66" w:rsidR="000971A8" w:rsidRPr="00EC4E26" w:rsidRDefault="000971A8" w:rsidP="007E7708">
      <w:pPr>
        <w:jc w:val="both"/>
        <w:rPr>
          <w:rFonts w:cstheme="minorHAnsi"/>
        </w:rPr>
      </w:pPr>
      <w:r w:rsidRPr="00EC4E26">
        <w:rPr>
          <w:rFonts w:cstheme="minorHAnsi"/>
        </w:rPr>
        <w:t>“Rules of Conduct” means the specific guidelines set forth in this policy.</w:t>
      </w:r>
    </w:p>
    <w:p w14:paraId="72A5101B" w14:textId="4167D4F8" w:rsidR="00BA6A4E" w:rsidRPr="00EC4E26" w:rsidRDefault="00BA6A4E" w:rsidP="007E7708">
      <w:pPr>
        <w:jc w:val="both"/>
        <w:rPr>
          <w:rFonts w:cstheme="minorHAnsi"/>
        </w:rPr>
      </w:pPr>
    </w:p>
    <w:p w14:paraId="4761FCFE" w14:textId="518F2FCD" w:rsidR="00BA6A4E" w:rsidRPr="00EC4E26" w:rsidRDefault="009A3A23" w:rsidP="00EC1C84">
      <w:pPr>
        <w:keepNext/>
        <w:jc w:val="both"/>
        <w:rPr>
          <w:rFonts w:cstheme="minorHAnsi"/>
          <w:b/>
          <w:bCs/>
        </w:rPr>
      </w:pPr>
      <w:r w:rsidRPr="00EC4E26">
        <w:rPr>
          <w:rFonts w:cstheme="minorHAnsi"/>
          <w:b/>
          <w:bCs/>
        </w:rPr>
        <w:lastRenderedPageBreak/>
        <w:t>RULES OF CONDUCT</w:t>
      </w:r>
      <w:r w:rsidR="00C03539" w:rsidRPr="00EC4E26">
        <w:rPr>
          <w:rFonts w:cstheme="minorHAnsi"/>
          <w:b/>
          <w:bCs/>
        </w:rPr>
        <w:t xml:space="preserve"> ON </w:t>
      </w:r>
      <w:r w:rsidR="00A404DD" w:rsidRPr="00EC4E26">
        <w:rPr>
          <w:rFonts w:cstheme="minorHAnsi"/>
          <w:b/>
          <w:bCs/>
        </w:rPr>
        <w:t>MUNICIPALITY</w:t>
      </w:r>
      <w:r w:rsidR="00C03539" w:rsidRPr="00EC4E26">
        <w:rPr>
          <w:rFonts w:cstheme="minorHAnsi"/>
          <w:b/>
          <w:bCs/>
        </w:rPr>
        <w:t xml:space="preserve"> PROPERTY</w:t>
      </w:r>
    </w:p>
    <w:p w14:paraId="662191F6" w14:textId="1FC6135E" w:rsidR="00C03539" w:rsidRPr="00EC4E26" w:rsidRDefault="00C03539" w:rsidP="00EC1C84">
      <w:pPr>
        <w:keepNext/>
        <w:jc w:val="both"/>
        <w:rPr>
          <w:rFonts w:cstheme="minorHAnsi"/>
        </w:rPr>
      </w:pPr>
    </w:p>
    <w:p w14:paraId="0CE1B92B" w14:textId="1023A8C3" w:rsidR="000971A8" w:rsidRPr="00EC4E26" w:rsidRDefault="000971A8" w:rsidP="00EC1C84">
      <w:pPr>
        <w:keepNext/>
        <w:jc w:val="both"/>
        <w:rPr>
          <w:rFonts w:cstheme="minorHAnsi"/>
        </w:rPr>
      </w:pPr>
      <w:r w:rsidRPr="00EC4E26">
        <w:rPr>
          <w:rFonts w:cstheme="minorHAnsi"/>
        </w:rPr>
        <w:t xml:space="preserve">To maintain an environment that promotes orderly administrative and business operations, and to take reasonable and prudent actions to protect the health, welfare, </w:t>
      </w:r>
      <w:r w:rsidR="00A404DD" w:rsidRPr="00EC4E26">
        <w:rPr>
          <w:rFonts w:cstheme="minorHAnsi"/>
        </w:rPr>
        <w:t xml:space="preserve">safety, and personal privacy </w:t>
      </w:r>
      <w:r w:rsidRPr="00EC4E26">
        <w:rPr>
          <w:rFonts w:cstheme="minorHAnsi"/>
        </w:rPr>
        <w:t xml:space="preserve">of all persons at </w:t>
      </w:r>
      <w:r w:rsidR="00A404DD" w:rsidRPr="00EC4E26">
        <w:rPr>
          <w:rFonts w:cstheme="minorHAnsi"/>
        </w:rPr>
        <w:t>Municipality</w:t>
      </w:r>
      <w:r w:rsidRPr="00EC4E26">
        <w:rPr>
          <w:rFonts w:cstheme="minorHAnsi"/>
        </w:rPr>
        <w:t xml:space="preserve"> Property, the Rules of Conduct in this section apply and are to be enforced at all </w:t>
      </w:r>
      <w:r w:rsidR="00A404DD" w:rsidRPr="00EC4E26">
        <w:rPr>
          <w:rFonts w:cstheme="minorHAnsi"/>
        </w:rPr>
        <w:t>Municipality</w:t>
      </w:r>
      <w:r w:rsidRPr="00EC4E26">
        <w:rPr>
          <w:rFonts w:cstheme="minorHAnsi"/>
        </w:rPr>
        <w:t xml:space="preserve"> Property except where specific rules of conduct or prohibitions have been adopted for designated </w:t>
      </w:r>
      <w:r w:rsidR="00A404DD" w:rsidRPr="00EC4E26">
        <w:rPr>
          <w:rFonts w:cstheme="minorHAnsi"/>
        </w:rPr>
        <w:t>Municipality</w:t>
      </w:r>
      <w:r w:rsidR="009A3A23" w:rsidRPr="00EC4E26">
        <w:rPr>
          <w:rFonts w:cstheme="minorHAnsi"/>
        </w:rPr>
        <w:t xml:space="preserve"> Property</w:t>
      </w:r>
      <w:r w:rsidRPr="00EC4E26">
        <w:rPr>
          <w:rFonts w:cstheme="minorHAnsi"/>
        </w:rPr>
        <w:t>.</w:t>
      </w:r>
    </w:p>
    <w:p w14:paraId="53C46D6F" w14:textId="31A7117E" w:rsidR="009A3A23" w:rsidRPr="00EC4E26" w:rsidRDefault="009A3A23" w:rsidP="007E7708">
      <w:pPr>
        <w:jc w:val="both"/>
        <w:rPr>
          <w:rFonts w:cstheme="minorHAnsi"/>
        </w:rPr>
      </w:pPr>
    </w:p>
    <w:p w14:paraId="5D18C8E3" w14:textId="47E5D979" w:rsidR="009A3A23" w:rsidRPr="00EC4E26" w:rsidRDefault="009A3A23" w:rsidP="007E7708">
      <w:pPr>
        <w:jc w:val="both"/>
        <w:rPr>
          <w:rFonts w:cstheme="minorHAnsi"/>
        </w:rPr>
      </w:pPr>
      <w:r w:rsidRPr="00EC4E26">
        <w:rPr>
          <w:rFonts w:cstheme="minorHAnsi"/>
          <w:u w:val="single"/>
        </w:rPr>
        <w:t xml:space="preserve">Rules of Conduct Applicable to All </w:t>
      </w:r>
      <w:r w:rsidR="00A404DD" w:rsidRPr="00EC4E26">
        <w:rPr>
          <w:rFonts w:cstheme="minorHAnsi"/>
          <w:u w:val="single"/>
        </w:rPr>
        <w:t>Municipality</w:t>
      </w:r>
      <w:r w:rsidRPr="00EC4E26">
        <w:rPr>
          <w:rFonts w:cstheme="minorHAnsi"/>
          <w:u w:val="single"/>
        </w:rPr>
        <w:t xml:space="preserve"> Property</w:t>
      </w:r>
      <w:r w:rsidRPr="00EC4E26">
        <w:rPr>
          <w:rFonts w:cstheme="minorHAnsi"/>
        </w:rPr>
        <w:t xml:space="preserve">. The following Rules of Conduct shall apply at all </w:t>
      </w:r>
      <w:r w:rsidR="00A404DD" w:rsidRPr="00EC4E26">
        <w:rPr>
          <w:rFonts w:cstheme="minorHAnsi"/>
        </w:rPr>
        <w:t>Municipality</w:t>
      </w:r>
      <w:r w:rsidRPr="00EC4E26">
        <w:rPr>
          <w:rFonts w:cstheme="minorHAnsi"/>
        </w:rPr>
        <w:t xml:space="preserve"> Property, including both Public Areas and Limited Access Areas:</w:t>
      </w:r>
    </w:p>
    <w:p w14:paraId="0C6C8D4C" w14:textId="77777777" w:rsidR="009A3A23" w:rsidRPr="00EC4E26" w:rsidRDefault="009A3A23" w:rsidP="007E7708">
      <w:pPr>
        <w:jc w:val="both"/>
        <w:rPr>
          <w:rFonts w:cstheme="minorHAnsi"/>
        </w:rPr>
      </w:pPr>
    </w:p>
    <w:p w14:paraId="7156EFBA" w14:textId="0EB2E01F" w:rsidR="009A3A23" w:rsidRPr="00EC4E26" w:rsidRDefault="009A3A23" w:rsidP="007E7708">
      <w:pPr>
        <w:pStyle w:val="ListParagraph"/>
        <w:numPr>
          <w:ilvl w:val="0"/>
          <w:numId w:val="4"/>
        </w:numPr>
        <w:jc w:val="both"/>
        <w:rPr>
          <w:rFonts w:cstheme="minorHAnsi"/>
        </w:rPr>
      </w:pPr>
      <w:r w:rsidRPr="00EC4E26">
        <w:rPr>
          <w:rFonts w:cstheme="minorHAnsi"/>
        </w:rPr>
        <w:t xml:space="preserve">No person shall enter, attempt to enter, or remain in any areas of </w:t>
      </w:r>
      <w:r w:rsidR="00A404DD" w:rsidRPr="00EC4E26">
        <w:rPr>
          <w:rFonts w:cstheme="minorHAnsi"/>
        </w:rPr>
        <w:t>Municipality</w:t>
      </w:r>
      <w:r w:rsidRPr="00EC4E26">
        <w:rPr>
          <w:rFonts w:cstheme="minorHAnsi"/>
        </w:rPr>
        <w:t xml:space="preserve"> Property for any purpose other than to conduct legitimate business with </w:t>
      </w:r>
      <w:r w:rsidR="00A404DD" w:rsidRPr="00EC4E26">
        <w:rPr>
          <w:rFonts w:cstheme="minorHAnsi"/>
        </w:rPr>
        <w:t>Municipality</w:t>
      </w:r>
      <w:r w:rsidRPr="00EC4E26">
        <w:rPr>
          <w:rFonts w:cstheme="minorHAnsi"/>
        </w:rPr>
        <w:t xml:space="preserve"> offices or tenants located at </w:t>
      </w:r>
      <w:r w:rsidR="00A404DD" w:rsidRPr="00EC4E26">
        <w:rPr>
          <w:rFonts w:cstheme="minorHAnsi"/>
        </w:rPr>
        <w:t>Municipality</w:t>
      </w:r>
      <w:r w:rsidRPr="00EC4E26">
        <w:rPr>
          <w:rFonts w:cstheme="minorHAnsi"/>
        </w:rPr>
        <w:t xml:space="preserve"> Property, to enjoy publicly accessible amenities in Public Areas, to lawfully assemble for social or public interaction in Public Areas specifically designated for such assembly</w:t>
      </w:r>
      <w:r w:rsidR="007B7080">
        <w:rPr>
          <w:rFonts w:cstheme="minorHAnsi"/>
        </w:rPr>
        <w:t>, or to exercise other constitutionally protected rights</w:t>
      </w:r>
      <w:r w:rsidRPr="00EC4E26">
        <w:rPr>
          <w:rFonts w:cstheme="minorHAnsi"/>
        </w:rPr>
        <w:t xml:space="preserve">. The appropriate </w:t>
      </w:r>
      <w:r w:rsidR="00A404DD" w:rsidRPr="00EC4E26">
        <w:rPr>
          <w:rFonts w:cstheme="minorHAnsi"/>
        </w:rPr>
        <w:t>Municipality</w:t>
      </w:r>
      <w:r w:rsidR="00F55BC0" w:rsidRPr="00EC4E26">
        <w:rPr>
          <w:rFonts w:cstheme="minorHAnsi"/>
        </w:rPr>
        <w:t xml:space="preserve"> Official</w:t>
      </w:r>
      <w:r w:rsidRPr="00EC4E26">
        <w:rPr>
          <w:rFonts w:cstheme="minorHAnsi"/>
        </w:rPr>
        <w:t xml:space="preserve">s may adopt specific policies with respect to </w:t>
      </w:r>
      <w:r w:rsidR="00A404DD" w:rsidRPr="00EC4E26">
        <w:rPr>
          <w:rFonts w:cstheme="minorHAnsi"/>
        </w:rPr>
        <w:t>Municipality</w:t>
      </w:r>
      <w:r w:rsidRPr="00EC4E26">
        <w:rPr>
          <w:rFonts w:cstheme="minorHAnsi"/>
        </w:rPr>
        <w:t xml:space="preserve"> Property under their custody and control to manage conditions for use of such </w:t>
      </w:r>
      <w:r w:rsidR="00A404DD" w:rsidRPr="00EC4E26">
        <w:rPr>
          <w:rFonts w:cstheme="minorHAnsi"/>
        </w:rPr>
        <w:t>Municipality</w:t>
      </w:r>
      <w:r w:rsidRPr="00EC4E26">
        <w:rPr>
          <w:rFonts w:cstheme="minorHAnsi"/>
        </w:rPr>
        <w:t xml:space="preserve"> Property including without limitation to establish hours and terms of use, reservation protocols, use and user priority, and fees for use.</w:t>
      </w:r>
    </w:p>
    <w:p w14:paraId="169D59C5" w14:textId="5CEAA3E0" w:rsidR="009A3A23" w:rsidRPr="00EC4E26" w:rsidRDefault="009A3A23" w:rsidP="007E7708">
      <w:pPr>
        <w:pStyle w:val="ListParagraph"/>
        <w:numPr>
          <w:ilvl w:val="0"/>
          <w:numId w:val="4"/>
        </w:numPr>
        <w:jc w:val="both"/>
        <w:rPr>
          <w:rFonts w:cstheme="minorHAnsi"/>
        </w:rPr>
      </w:pPr>
      <w:r w:rsidRPr="00EC4E26">
        <w:rPr>
          <w:rFonts w:cstheme="minorHAnsi"/>
        </w:rPr>
        <w:t xml:space="preserve">No person shall engage in any activity on </w:t>
      </w:r>
      <w:r w:rsidR="00A404DD" w:rsidRPr="00EC4E26">
        <w:rPr>
          <w:rFonts w:cstheme="minorHAnsi"/>
        </w:rPr>
        <w:t>Municipality</w:t>
      </w:r>
      <w:r w:rsidRPr="00EC4E26">
        <w:rPr>
          <w:rFonts w:cstheme="minorHAnsi"/>
        </w:rPr>
        <w:t xml:space="preserve"> Property that would constitute a violation of federal, state, or local law or regulation.</w:t>
      </w:r>
    </w:p>
    <w:p w14:paraId="2D00D9B5" w14:textId="19107D6E" w:rsidR="009A3A23" w:rsidRPr="00EC4E26" w:rsidRDefault="009A3A23" w:rsidP="007E7708">
      <w:pPr>
        <w:pStyle w:val="ListParagraph"/>
        <w:numPr>
          <w:ilvl w:val="0"/>
          <w:numId w:val="4"/>
        </w:numPr>
        <w:jc w:val="both"/>
        <w:rPr>
          <w:rFonts w:cstheme="minorHAnsi"/>
        </w:rPr>
      </w:pPr>
      <w:r w:rsidRPr="00EC4E26">
        <w:rPr>
          <w:rFonts w:cstheme="minorHAnsi"/>
        </w:rPr>
        <w:t xml:space="preserve">No person shall engage in activity that disrupts or interferes with the normal operation or administration of </w:t>
      </w:r>
      <w:r w:rsidR="00A404DD" w:rsidRPr="00EC4E26">
        <w:rPr>
          <w:rFonts w:cstheme="minorHAnsi"/>
        </w:rPr>
        <w:t>Municipality</w:t>
      </w:r>
      <w:r w:rsidRPr="00EC4E26">
        <w:rPr>
          <w:rFonts w:cstheme="minorHAnsi"/>
        </w:rPr>
        <w:t xml:space="preserve"> business at </w:t>
      </w:r>
      <w:r w:rsidR="00A404DD" w:rsidRPr="00EC4E26">
        <w:rPr>
          <w:rFonts w:cstheme="minorHAnsi"/>
        </w:rPr>
        <w:t>Municipality</w:t>
      </w:r>
      <w:r w:rsidRPr="00EC4E26">
        <w:rPr>
          <w:rFonts w:cstheme="minorHAnsi"/>
        </w:rPr>
        <w:t xml:space="preserve"> Property, lawful use by </w:t>
      </w:r>
      <w:r w:rsidR="00A404DD" w:rsidRPr="00EC4E26">
        <w:rPr>
          <w:rFonts w:cstheme="minorHAnsi"/>
        </w:rPr>
        <w:t>Municipality</w:t>
      </w:r>
      <w:r w:rsidRPr="00EC4E26">
        <w:rPr>
          <w:rFonts w:cstheme="minorHAnsi"/>
        </w:rPr>
        <w:t xml:space="preserve"> employees and authorized users at </w:t>
      </w:r>
      <w:r w:rsidR="00A404DD" w:rsidRPr="00EC4E26">
        <w:rPr>
          <w:rFonts w:cstheme="minorHAnsi"/>
        </w:rPr>
        <w:t>Municipality</w:t>
      </w:r>
      <w:r w:rsidRPr="00EC4E26">
        <w:rPr>
          <w:rFonts w:cstheme="minorHAnsi"/>
        </w:rPr>
        <w:t xml:space="preserve"> Property, or </w:t>
      </w:r>
      <w:r w:rsidR="00A404DD" w:rsidRPr="00EC4E26">
        <w:rPr>
          <w:rFonts w:cstheme="minorHAnsi"/>
        </w:rPr>
        <w:t>Municipality</w:t>
      </w:r>
      <w:r w:rsidR="00F55BC0" w:rsidRPr="00EC4E26">
        <w:rPr>
          <w:rFonts w:cstheme="minorHAnsi"/>
        </w:rPr>
        <w:t>-</w:t>
      </w:r>
      <w:r w:rsidRPr="00EC4E26">
        <w:rPr>
          <w:rFonts w:cstheme="minorHAnsi"/>
        </w:rPr>
        <w:t xml:space="preserve">permitted activities. </w:t>
      </w:r>
    </w:p>
    <w:p w14:paraId="51129D83" w14:textId="3D82B0ED" w:rsidR="009A3A23" w:rsidRPr="00EC4E26" w:rsidRDefault="009A3A23" w:rsidP="007E7708">
      <w:pPr>
        <w:pStyle w:val="ListParagraph"/>
        <w:numPr>
          <w:ilvl w:val="0"/>
          <w:numId w:val="4"/>
        </w:numPr>
        <w:jc w:val="both"/>
        <w:rPr>
          <w:rFonts w:cstheme="minorHAnsi"/>
        </w:rPr>
      </w:pPr>
      <w:r w:rsidRPr="00EC4E26">
        <w:rPr>
          <w:rFonts w:cstheme="minorHAnsi"/>
        </w:rPr>
        <w:t xml:space="preserve">No person shall stalk, harass, threaten, intimidate, or otherwise compromise the wellbeing and safety of </w:t>
      </w:r>
      <w:r w:rsidR="00A404DD" w:rsidRPr="00EC4E26">
        <w:rPr>
          <w:rFonts w:cstheme="minorHAnsi"/>
        </w:rPr>
        <w:t>Municipality</w:t>
      </w:r>
      <w:r w:rsidR="007E7708" w:rsidRPr="00EC4E26">
        <w:rPr>
          <w:rFonts w:cstheme="minorHAnsi"/>
        </w:rPr>
        <w:t xml:space="preserve"> employees</w:t>
      </w:r>
      <w:r w:rsidRPr="00EC4E26">
        <w:rPr>
          <w:rFonts w:cstheme="minorHAnsi"/>
        </w:rPr>
        <w:t xml:space="preserve"> or </w:t>
      </w:r>
      <w:r w:rsidR="00F55BC0" w:rsidRPr="00EC4E26">
        <w:rPr>
          <w:rFonts w:cstheme="minorHAnsi"/>
        </w:rPr>
        <w:t xml:space="preserve">private </w:t>
      </w:r>
      <w:r w:rsidRPr="00EC4E26">
        <w:rPr>
          <w:rFonts w:cstheme="minorHAnsi"/>
        </w:rPr>
        <w:t xml:space="preserve">third parties lawfully </w:t>
      </w:r>
      <w:r w:rsidR="00F55BC0" w:rsidRPr="00EC4E26">
        <w:rPr>
          <w:rFonts w:cstheme="minorHAnsi"/>
        </w:rPr>
        <w:t xml:space="preserve">using </w:t>
      </w:r>
      <w:r w:rsidR="00A404DD" w:rsidRPr="00EC4E26">
        <w:rPr>
          <w:rFonts w:cstheme="minorHAnsi"/>
        </w:rPr>
        <w:t>Municipality</w:t>
      </w:r>
      <w:r w:rsidR="00F55BC0" w:rsidRPr="00EC4E26">
        <w:rPr>
          <w:rFonts w:cstheme="minorHAnsi"/>
        </w:rPr>
        <w:t xml:space="preserve"> Property. Photography, audio recording, or video recording </w:t>
      </w:r>
      <w:r w:rsidR="00A404DD" w:rsidRPr="00EC4E26">
        <w:rPr>
          <w:rFonts w:cstheme="minorHAnsi"/>
        </w:rPr>
        <w:t>does</w:t>
      </w:r>
      <w:r w:rsidR="00F55BC0" w:rsidRPr="00EC4E26">
        <w:rPr>
          <w:rFonts w:cstheme="minorHAnsi"/>
        </w:rPr>
        <w:t xml:space="preserve"> not, in and of itself, violate this Rule of Conduct. Likewise, conduct that would otherwise violate this Rule of Conduct shall not be permitted merely because the conduct involves photography, audio recording, or video recording.</w:t>
      </w:r>
    </w:p>
    <w:p w14:paraId="22314A70" w14:textId="44A9D26E" w:rsidR="00F55BC0" w:rsidRPr="00EC4E26" w:rsidRDefault="00F55BC0" w:rsidP="007E7708">
      <w:pPr>
        <w:pStyle w:val="ListParagraph"/>
        <w:numPr>
          <w:ilvl w:val="0"/>
          <w:numId w:val="4"/>
        </w:numPr>
        <w:jc w:val="both"/>
        <w:rPr>
          <w:rFonts w:cstheme="minorHAnsi"/>
        </w:rPr>
      </w:pPr>
      <w:r w:rsidRPr="00EC4E26">
        <w:rPr>
          <w:rFonts w:cstheme="minorHAnsi"/>
        </w:rPr>
        <w:t xml:space="preserve">No person shall interfere or obstruct the free passage of </w:t>
      </w:r>
      <w:r w:rsidR="00A404DD" w:rsidRPr="00EC4E26">
        <w:rPr>
          <w:rFonts w:cstheme="minorHAnsi"/>
        </w:rPr>
        <w:t>Municipality</w:t>
      </w:r>
      <w:r w:rsidRPr="00EC4E26">
        <w:rPr>
          <w:rFonts w:cstheme="minorHAnsi"/>
        </w:rPr>
        <w:t xml:space="preserve"> employees or authorized </w:t>
      </w:r>
      <w:r w:rsidR="00A404DD" w:rsidRPr="00EC4E26">
        <w:rPr>
          <w:rFonts w:cstheme="minorHAnsi"/>
        </w:rPr>
        <w:t>third parties</w:t>
      </w:r>
      <w:r w:rsidRPr="00EC4E26">
        <w:rPr>
          <w:rFonts w:cstheme="minorHAnsi"/>
        </w:rPr>
        <w:t xml:space="preserve"> in or on </w:t>
      </w:r>
      <w:r w:rsidR="00A404DD" w:rsidRPr="00EC4E26">
        <w:rPr>
          <w:rFonts w:cstheme="minorHAnsi"/>
        </w:rPr>
        <w:t>Municipality</w:t>
      </w:r>
      <w:r w:rsidRPr="00EC4E26">
        <w:rPr>
          <w:rFonts w:cstheme="minorHAnsi"/>
        </w:rPr>
        <w:t xml:space="preserve"> Property, including without limitation by standing in, blocking access to, or occupying areas for purposes of photography, audio recording, or video recording. </w:t>
      </w:r>
    </w:p>
    <w:p w14:paraId="415267EC" w14:textId="0E090CBA" w:rsidR="009223D0" w:rsidRPr="00EC4E26" w:rsidRDefault="009223D0" w:rsidP="007E7708">
      <w:pPr>
        <w:pStyle w:val="ListParagraph"/>
        <w:numPr>
          <w:ilvl w:val="0"/>
          <w:numId w:val="4"/>
        </w:numPr>
        <w:jc w:val="both"/>
        <w:rPr>
          <w:rFonts w:cstheme="minorHAnsi"/>
        </w:rPr>
      </w:pPr>
      <w:r w:rsidRPr="00EC4E26">
        <w:rPr>
          <w:rFonts w:cstheme="minorHAnsi"/>
        </w:rPr>
        <w:t xml:space="preserve">No person shall photograph, audio record, or video record in such a manner that would allow </w:t>
      </w:r>
      <w:r w:rsidR="007E7708" w:rsidRPr="00EC4E26">
        <w:rPr>
          <w:rFonts w:cstheme="minorHAnsi"/>
        </w:rPr>
        <w:t xml:space="preserve">capture of, access to, or disclosure of private, </w:t>
      </w:r>
      <w:r w:rsidR="00A404DD" w:rsidRPr="00EC4E26">
        <w:rPr>
          <w:rFonts w:cstheme="minorHAnsi"/>
        </w:rPr>
        <w:t xml:space="preserve">personal, </w:t>
      </w:r>
      <w:r w:rsidR="007E7708" w:rsidRPr="00EC4E26">
        <w:rPr>
          <w:rFonts w:cstheme="minorHAnsi"/>
        </w:rPr>
        <w:t xml:space="preserve">confidential, sensitive, or privileged information of private third parties. The </w:t>
      </w:r>
      <w:r w:rsidR="00A404DD" w:rsidRPr="00EC4E26">
        <w:rPr>
          <w:rFonts w:cstheme="minorHAnsi"/>
        </w:rPr>
        <w:t>Municipality</w:t>
      </w:r>
      <w:r w:rsidR="007E7708" w:rsidRPr="00EC4E26">
        <w:rPr>
          <w:rFonts w:cstheme="minorHAnsi"/>
        </w:rPr>
        <w:t xml:space="preserve"> may enforce this Rule of Conduct by imposing minimum standing or separation distances from areas, stations, </w:t>
      </w:r>
      <w:r w:rsidR="007E7708" w:rsidRPr="00EC4E26">
        <w:rPr>
          <w:rFonts w:cstheme="minorHAnsi"/>
        </w:rPr>
        <w:lastRenderedPageBreak/>
        <w:t>desks, counters</w:t>
      </w:r>
      <w:r w:rsidR="00A404DD" w:rsidRPr="00EC4E26">
        <w:rPr>
          <w:rFonts w:cstheme="minorHAnsi"/>
        </w:rPr>
        <w:t>, or teller windows</w:t>
      </w:r>
      <w:r w:rsidR="007E7708" w:rsidRPr="00EC4E26">
        <w:rPr>
          <w:rFonts w:cstheme="minorHAnsi"/>
        </w:rPr>
        <w:t xml:space="preserve"> at which private third parties conduct business with </w:t>
      </w:r>
      <w:r w:rsidR="00A404DD" w:rsidRPr="00EC4E26">
        <w:rPr>
          <w:rFonts w:cstheme="minorHAnsi"/>
        </w:rPr>
        <w:t>Municipality</w:t>
      </w:r>
      <w:r w:rsidR="007E7708" w:rsidRPr="00EC4E26">
        <w:rPr>
          <w:rFonts w:cstheme="minorHAnsi"/>
        </w:rPr>
        <w:t xml:space="preserve"> employees.</w:t>
      </w:r>
    </w:p>
    <w:p w14:paraId="1529820A" w14:textId="77777777" w:rsidR="000971A8" w:rsidRPr="00EC4E26" w:rsidRDefault="000971A8" w:rsidP="007E7708">
      <w:pPr>
        <w:jc w:val="both"/>
        <w:rPr>
          <w:rFonts w:cstheme="minorHAnsi"/>
        </w:rPr>
      </w:pPr>
    </w:p>
    <w:p w14:paraId="0A6CFD38" w14:textId="1EAAD3F7" w:rsidR="00A404DD" w:rsidRPr="00EC4E26" w:rsidRDefault="00C03539" w:rsidP="00A404DD">
      <w:pPr>
        <w:jc w:val="both"/>
        <w:rPr>
          <w:rFonts w:cstheme="minorHAnsi"/>
        </w:rPr>
      </w:pPr>
      <w:r w:rsidRPr="00EC4E26">
        <w:rPr>
          <w:rFonts w:cstheme="minorHAnsi"/>
          <w:u w:val="single"/>
        </w:rPr>
        <w:t>Limited Access Areas</w:t>
      </w:r>
      <w:r w:rsidR="00A404DD" w:rsidRPr="00EC4E26">
        <w:rPr>
          <w:rFonts w:cstheme="minorHAnsi"/>
        </w:rPr>
        <w:t xml:space="preserve"> The following Rules of Conduct shall apply at all Limited Access Areas:</w:t>
      </w:r>
    </w:p>
    <w:p w14:paraId="123B1414" w14:textId="77777777" w:rsidR="00A404DD" w:rsidRPr="00EC4E26" w:rsidRDefault="00A404DD" w:rsidP="00A404DD">
      <w:pPr>
        <w:jc w:val="both"/>
        <w:rPr>
          <w:rFonts w:cstheme="minorHAnsi"/>
        </w:rPr>
      </w:pPr>
    </w:p>
    <w:p w14:paraId="7F7E08B8" w14:textId="408BAA9D" w:rsidR="00A404DD" w:rsidRPr="00EC4E26" w:rsidRDefault="00A404DD" w:rsidP="00A404DD">
      <w:pPr>
        <w:pStyle w:val="ListParagraph"/>
        <w:numPr>
          <w:ilvl w:val="0"/>
          <w:numId w:val="5"/>
        </w:numPr>
        <w:jc w:val="both"/>
        <w:rPr>
          <w:rFonts w:cstheme="minorHAnsi"/>
        </w:rPr>
      </w:pPr>
      <w:r w:rsidRPr="00EC4E26">
        <w:rPr>
          <w:rFonts w:cstheme="minorHAnsi"/>
        </w:rPr>
        <w:t xml:space="preserve">Limited Access Areas shall be accessible only to the following: (i) employees, elected officials, and appointed officials of the Municipality; and (ii) private parties but only on a limited, as-needed, or by-invitation basis, to include those private parties accessing a Limited Access Area for the express purpose of conducting business with Municipality employees. </w:t>
      </w:r>
    </w:p>
    <w:p w14:paraId="3EE322AA" w14:textId="212189A9" w:rsidR="00C03539" w:rsidRDefault="00A404DD" w:rsidP="00A404DD">
      <w:pPr>
        <w:pStyle w:val="ListParagraph"/>
        <w:numPr>
          <w:ilvl w:val="0"/>
          <w:numId w:val="5"/>
        </w:numPr>
        <w:jc w:val="both"/>
        <w:rPr>
          <w:rFonts w:cstheme="minorHAnsi"/>
        </w:rPr>
      </w:pPr>
      <w:r w:rsidRPr="00EC4E26">
        <w:rPr>
          <w:rFonts w:cstheme="minorHAnsi"/>
        </w:rPr>
        <w:t>Photography, audio recording, and video recording is prohibited in Limited Access Areas, except as follows: (i) any Municipality Official may authorize audio or video recording or photography in Limited Access Areas, for good cause shown, with the consent of all parties to be recorded or photographed, provided that any Municipality Official may impose appropriate and reasonable conditions on the recording or photography to prevent the unauthorized disclosure of confidential information; and (ii) audio and video recording and photography may be permitted in Limited Access Areas when specifically authorized by applicable law or agreements.</w:t>
      </w:r>
    </w:p>
    <w:p w14:paraId="6FB66675" w14:textId="24B96A32" w:rsidR="003F1EB9" w:rsidRPr="00EC4E26" w:rsidRDefault="003F1EB9" w:rsidP="00A404DD">
      <w:pPr>
        <w:pStyle w:val="ListParagraph"/>
        <w:numPr>
          <w:ilvl w:val="0"/>
          <w:numId w:val="5"/>
        </w:numPr>
        <w:jc w:val="both"/>
        <w:rPr>
          <w:rFonts w:cstheme="minorHAnsi"/>
        </w:rPr>
      </w:pPr>
      <w:r w:rsidRPr="00EC4E26">
        <w:rPr>
          <w:rFonts w:cstheme="minorHAnsi"/>
        </w:rPr>
        <w:t>No person shall photograph, audio record, or video record any private third party lawfully entering into, using, or occupying</w:t>
      </w:r>
      <w:r>
        <w:rPr>
          <w:rFonts w:cstheme="minorHAnsi"/>
        </w:rPr>
        <w:t xml:space="preserve"> a Limited Access Area</w:t>
      </w:r>
      <w:r w:rsidRPr="00EC4E26">
        <w:rPr>
          <w:rFonts w:cstheme="minorHAnsi"/>
        </w:rPr>
        <w:t xml:space="preserve"> without the express consent of such third party.</w:t>
      </w:r>
    </w:p>
    <w:p w14:paraId="6757AB79" w14:textId="295A30FA" w:rsidR="00F55BC0" w:rsidRPr="00EC4E26" w:rsidRDefault="00F55BC0" w:rsidP="007E7708">
      <w:pPr>
        <w:jc w:val="both"/>
        <w:rPr>
          <w:rFonts w:cstheme="minorHAnsi"/>
        </w:rPr>
      </w:pPr>
    </w:p>
    <w:p w14:paraId="0415BAF8" w14:textId="1BBDB15C" w:rsidR="00F55BC0" w:rsidRPr="00EC4E26" w:rsidRDefault="00F55BC0" w:rsidP="007E7708">
      <w:pPr>
        <w:jc w:val="both"/>
        <w:rPr>
          <w:rFonts w:cstheme="minorHAnsi"/>
          <w:b/>
          <w:bCs/>
        </w:rPr>
      </w:pPr>
      <w:r w:rsidRPr="00EC4E26">
        <w:rPr>
          <w:rFonts w:cstheme="minorHAnsi"/>
          <w:b/>
          <w:bCs/>
        </w:rPr>
        <w:t>EXCLUSION</w:t>
      </w:r>
    </w:p>
    <w:p w14:paraId="6963D758" w14:textId="5749E3E6" w:rsidR="004C5950" w:rsidRPr="00EC4E26" w:rsidRDefault="004C5950" w:rsidP="007E7708">
      <w:pPr>
        <w:jc w:val="both"/>
        <w:rPr>
          <w:rFonts w:cstheme="minorHAnsi"/>
        </w:rPr>
      </w:pPr>
    </w:p>
    <w:p w14:paraId="48B8C15A" w14:textId="679FDED7" w:rsidR="00F55BC0" w:rsidRPr="00EC4E26" w:rsidRDefault="00F55BC0" w:rsidP="007E7708">
      <w:pPr>
        <w:jc w:val="both"/>
        <w:rPr>
          <w:rFonts w:cstheme="minorHAnsi"/>
        </w:rPr>
      </w:pPr>
      <w:r w:rsidRPr="00EC4E26">
        <w:rPr>
          <w:rFonts w:cstheme="minorHAnsi"/>
        </w:rPr>
        <w:t xml:space="preserve">If a person violates </w:t>
      </w:r>
      <w:r w:rsidR="009223D0" w:rsidRPr="00EC4E26">
        <w:rPr>
          <w:rFonts w:cstheme="minorHAnsi"/>
        </w:rPr>
        <w:t>these</w:t>
      </w:r>
      <w:r w:rsidRPr="00EC4E26">
        <w:rPr>
          <w:rFonts w:cstheme="minorHAnsi"/>
        </w:rPr>
        <w:t xml:space="preserve"> Rule</w:t>
      </w:r>
      <w:r w:rsidR="009223D0" w:rsidRPr="00EC4E26">
        <w:rPr>
          <w:rFonts w:cstheme="minorHAnsi"/>
        </w:rPr>
        <w:t>s</w:t>
      </w:r>
      <w:r w:rsidRPr="00EC4E26">
        <w:rPr>
          <w:rFonts w:cstheme="minorHAnsi"/>
        </w:rPr>
        <w:t xml:space="preserve"> of Conduct while in or upon </w:t>
      </w:r>
      <w:r w:rsidR="00A404DD" w:rsidRPr="00EC4E26">
        <w:rPr>
          <w:rFonts w:cstheme="minorHAnsi"/>
        </w:rPr>
        <w:t>Municipality</w:t>
      </w:r>
      <w:r w:rsidRPr="00EC4E26">
        <w:rPr>
          <w:rFonts w:cstheme="minorHAnsi"/>
        </w:rPr>
        <w:t xml:space="preserve"> Property, any </w:t>
      </w:r>
      <w:r w:rsidR="00A404DD" w:rsidRPr="00EC4E26">
        <w:rPr>
          <w:rFonts w:cstheme="minorHAnsi"/>
        </w:rPr>
        <w:t>Municipality</w:t>
      </w:r>
      <w:r w:rsidRPr="00EC4E26">
        <w:rPr>
          <w:rFonts w:cstheme="minorHAnsi"/>
        </w:rPr>
        <w:t xml:space="preserve"> Official may eject and direct </w:t>
      </w:r>
      <w:r w:rsidR="009223D0" w:rsidRPr="00EC4E26">
        <w:rPr>
          <w:rFonts w:cstheme="minorHAnsi"/>
        </w:rPr>
        <w:t>such</w:t>
      </w:r>
      <w:r w:rsidRPr="00EC4E26">
        <w:rPr>
          <w:rFonts w:cstheme="minorHAnsi"/>
        </w:rPr>
        <w:t xml:space="preserve"> person to leave </w:t>
      </w:r>
      <w:r w:rsidR="00A404DD" w:rsidRPr="00EC4E26">
        <w:rPr>
          <w:rFonts w:cstheme="minorHAnsi"/>
        </w:rPr>
        <w:t>Municipality</w:t>
      </w:r>
      <w:r w:rsidRPr="00EC4E26">
        <w:rPr>
          <w:rFonts w:cstheme="minorHAnsi"/>
        </w:rPr>
        <w:t xml:space="preserve"> Property for a period of </w:t>
      </w:r>
      <w:r w:rsidR="009223D0" w:rsidRPr="00EC4E26">
        <w:rPr>
          <w:rFonts w:cstheme="minorHAnsi"/>
        </w:rPr>
        <w:t xml:space="preserve">up to </w:t>
      </w:r>
      <w:r w:rsidRPr="00EC4E26">
        <w:rPr>
          <w:rFonts w:cstheme="minorHAnsi"/>
        </w:rPr>
        <w:t>24 hours</w:t>
      </w:r>
      <w:r w:rsidR="009223D0" w:rsidRPr="00EC4E26">
        <w:rPr>
          <w:rFonts w:cstheme="minorHAnsi"/>
        </w:rPr>
        <w:t xml:space="preserve">. It shall not be necessary for such </w:t>
      </w:r>
      <w:r w:rsidR="00A404DD" w:rsidRPr="00EC4E26">
        <w:rPr>
          <w:rFonts w:cstheme="minorHAnsi"/>
        </w:rPr>
        <w:t>Municipality</w:t>
      </w:r>
      <w:r w:rsidR="009223D0" w:rsidRPr="00EC4E26">
        <w:rPr>
          <w:rFonts w:cstheme="minorHAnsi"/>
        </w:rPr>
        <w:t xml:space="preserve"> Official to allege any crime or other violation of applicable law other than these Rules of Conduct in order to support such notice of exclusion; </w:t>
      </w:r>
      <w:r w:rsidR="009223D0" w:rsidRPr="00EC4E26">
        <w:rPr>
          <w:rFonts w:cstheme="minorHAnsi"/>
          <w:i/>
          <w:iCs/>
        </w:rPr>
        <w:t>provided</w:t>
      </w:r>
      <w:r w:rsidR="009223D0" w:rsidRPr="00EC4E26">
        <w:rPr>
          <w:rFonts w:cstheme="minorHAnsi"/>
        </w:rPr>
        <w:t xml:space="preserve"> that violation of such notice of exclusion may be deemed a trespass under applicable law.</w:t>
      </w:r>
      <w:r w:rsidR="009223D0" w:rsidRPr="00EC4E26">
        <w:rPr>
          <w:rFonts w:eastAsia="Times New Roman" w:cstheme="minorHAnsi"/>
        </w:rPr>
        <w:t xml:space="preserve"> </w:t>
      </w:r>
      <w:r w:rsidR="009223D0" w:rsidRPr="00EC4E26">
        <w:rPr>
          <w:rFonts w:cstheme="minorHAnsi"/>
        </w:rPr>
        <w:t xml:space="preserve">The notice of exclusion shall be in writing, given to the person excluded and signed by the </w:t>
      </w:r>
      <w:r w:rsidR="00A404DD" w:rsidRPr="00EC4E26">
        <w:rPr>
          <w:rFonts w:cstheme="minorHAnsi"/>
        </w:rPr>
        <w:t>Municipality</w:t>
      </w:r>
      <w:r w:rsidR="009223D0" w:rsidRPr="00EC4E26">
        <w:rPr>
          <w:rFonts w:cstheme="minorHAnsi"/>
        </w:rPr>
        <w:t xml:space="preserve"> Official. It shall specify the dates and places of exclusion and shall contain a warning of consequences for failure to comply with the notice of exclusion.</w:t>
      </w:r>
    </w:p>
    <w:p w14:paraId="595C9373" w14:textId="77777777" w:rsidR="00F55BC0" w:rsidRPr="00EC4E26" w:rsidRDefault="00F55BC0" w:rsidP="007E7708">
      <w:pPr>
        <w:jc w:val="both"/>
        <w:rPr>
          <w:rFonts w:cstheme="minorHAnsi"/>
        </w:rPr>
      </w:pPr>
    </w:p>
    <w:p w14:paraId="34F2675D" w14:textId="508C06FC" w:rsidR="004C5950" w:rsidRPr="00EC4E26" w:rsidRDefault="004C5950" w:rsidP="007E7708">
      <w:pPr>
        <w:jc w:val="both"/>
        <w:rPr>
          <w:rFonts w:cstheme="minorHAnsi"/>
          <w:b/>
          <w:bCs/>
        </w:rPr>
      </w:pPr>
      <w:r w:rsidRPr="00EC4E26">
        <w:rPr>
          <w:rFonts w:cstheme="minorHAnsi"/>
          <w:b/>
          <w:bCs/>
        </w:rPr>
        <w:t>SECURITY PROCEDURES</w:t>
      </w:r>
    </w:p>
    <w:p w14:paraId="26F4D940" w14:textId="1A3F2EB7" w:rsidR="004C5950" w:rsidRPr="00EC4E26" w:rsidRDefault="004C5950" w:rsidP="007E7708">
      <w:pPr>
        <w:jc w:val="both"/>
        <w:rPr>
          <w:rFonts w:cstheme="minorHAnsi"/>
        </w:rPr>
      </w:pPr>
    </w:p>
    <w:p w14:paraId="2E9E75BD" w14:textId="38F2C8AC" w:rsidR="00A404DD" w:rsidRPr="00EC4E26" w:rsidRDefault="00A404DD" w:rsidP="00A404DD">
      <w:pPr>
        <w:pStyle w:val="ListParagraph"/>
        <w:numPr>
          <w:ilvl w:val="0"/>
          <w:numId w:val="6"/>
        </w:numPr>
        <w:jc w:val="both"/>
        <w:rPr>
          <w:rFonts w:cstheme="minorHAnsi"/>
        </w:rPr>
      </w:pPr>
      <w:r w:rsidRPr="00EC4E26">
        <w:rPr>
          <w:rFonts w:cstheme="minorHAnsi"/>
        </w:rPr>
        <w:t>Any person may photograph, film, or record audio of any Public Area. Any such activity should be reported to a Municipality Official, preferably a law enforcement officer if possible.</w:t>
      </w:r>
    </w:p>
    <w:p w14:paraId="1017AFE6" w14:textId="5DAD2667" w:rsidR="00A404DD" w:rsidRPr="00EC4E26" w:rsidRDefault="00A404DD" w:rsidP="00A404DD">
      <w:pPr>
        <w:pStyle w:val="ListParagraph"/>
        <w:numPr>
          <w:ilvl w:val="0"/>
          <w:numId w:val="6"/>
        </w:numPr>
        <w:jc w:val="both"/>
        <w:rPr>
          <w:rFonts w:cstheme="minorHAnsi"/>
        </w:rPr>
      </w:pPr>
      <w:r w:rsidRPr="00EC4E26">
        <w:rPr>
          <w:rFonts w:cstheme="minorHAnsi"/>
        </w:rPr>
        <w:t xml:space="preserve">Municipality employees should refrain from engaging with photographers and videographers wherever possible. Municipality employees should monitor photographers </w:t>
      </w:r>
      <w:r w:rsidRPr="00EC4E26">
        <w:rPr>
          <w:rFonts w:cstheme="minorHAnsi"/>
        </w:rPr>
        <w:lastRenderedPageBreak/>
        <w:t xml:space="preserve">or videographers on Municipality Property, but should refrain from engaging them unless they violate any Rule of Conduct. In the event that engagement is necessary, every effort should be made to respond calmly without escalating the encounter. </w:t>
      </w:r>
    </w:p>
    <w:p w14:paraId="77C3D508" w14:textId="3618A6F8" w:rsidR="00A404DD" w:rsidRPr="00EC4E26" w:rsidRDefault="00A404DD" w:rsidP="00A404DD">
      <w:pPr>
        <w:pStyle w:val="ListParagraph"/>
        <w:numPr>
          <w:ilvl w:val="0"/>
          <w:numId w:val="6"/>
        </w:numPr>
        <w:jc w:val="both"/>
        <w:rPr>
          <w:rFonts w:cstheme="minorHAnsi"/>
        </w:rPr>
      </w:pPr>
      <w:r w:rsidRPr="00EC4E26">
        <w:rPr>
          <w:rFonts w:cstheme="minorHAnsi"/>
        </w:rPr>
        <w:t xml:space="preserve">A Municipality employee who does not wish to be photographed or recorded may retire to a Limited Access Area. </w:t>
      </w:r>
    </w:p>
    <w:p w14:paraId="2ED082E0" w14:textId="6D15423F" w:rsidR="00A404DD" w:rsidRPr="00EC4E26" w:rsidRDefault="00A404DD" w:rsidP="00A404DD">
      <w:pPr>
        <w:pStyle w:val="ListParagraph"/>
        <w:numPr>
          <w:ilvl w:val="0"/>
          <w:numId w:val="6"/>
        </w:numPr>
        <w:jc w:val="both"/>
        <w:rPr>
          <w:rFonts w:cstheme="minorHAnsi"/>
        </w:rPr>
      </w:pPr>
      <w:r w:rsidRPr="00EC4E26">
        <w:rPr>
          <w:rFonts w:cstheme="minorHAnsi"/>
        </w:rPr>
        <w:t>Municipality employees are not required to respond to questions or demands from any photographer or videographer, and should refrain from doing so if possible.</w:t>
      </w:r>
    </w:p>
    <w:p w14:paraId="10F7596F" w14:textId="1DEE27EE" w:rsidR="00A404DD" w:rsidRPr="00EC4E26" w:rsidRDefault="00A404DD" w:rsidP="00A404DD">
      <w:pPr>
        <w:pStyle w:val="ListParagraph"/>
        <w:numPr>
          <w:ilvl w:val="0"/>
          <w:numId w:val="6"/>
        </w:numPr>
        <w:jc w:val="both"/>
        <w:rPr>
          <w:rFonts w:cstheme="minorHAnsi"/>
        </w:rPr>
      </w:pPr>
      <w:r w:rsidRPr="00EC4E26">
        <w:rPr>
          <w:rFonts w:cstheme="minorHAnsi"/>
        </w:rPr>
        <w:t>Municipality employees may invite a private third party conducting business with the Municipality and who do not wish to be photographed or filmed to retire to a more private Limited Access Area in order to complete any business or transaction.</w:t>
      </w:r>
    </w:p>
    <w:p w14:paraId="04EFDA62" w14:textId="0C65FC8E" w:rsidR="004C5950" w:rsidRPr="00EC4E26" w:rsidRDefault="00A404DD" w:rsidP="00A404DD">
      <w:pPr>
        <w:pStyle w:val="ListParagraph"/>
        <w:numPr>
          <w:ilvl w:val="0"/>
          <w:numId w:val="6"/>
        </w:numPr>
        <w:jc w:val="both"/>
        <w:rPr>
          <w:rFonts w:cstheme="minorHAnsi"/>
        </w:rPr>
      </w:pPr>
      <w:r w:rsidRPr="00EC4E26">
        <w:rPr>
          <w:rFonts w:cstheme="minorHAnsi"/>
        </w:rPr>
        <w:t>Municipality</w:t>
      </w:r>
      <w:r w:rsidR="004C5950" w:rsidRPr="00EC4E26">
        <w:rPr>
          <w:rFonts w:cstheme="minorHAnsi"/>
        </w:rPr>
        <w:t xml:space="preserve"> </w:t>
      </w:r>
      <w:r w:rsidR="00BA6A4E" w:rsidRPr="00EC4E26">
        <w:rPr>
          <w:rFonts w:cstheme="minorHAnsi"/>
        </w:rPr>
        <w:t>law enforcement officers</w:t>
      </w:r>
      <w:r w:rsidR="004C5950" w:rsidRPr="00EC4E26">
        <w:rPr>
          <w:rFonts w:cstheme="minorHAnsi"/>
        </w:rPr>
        <w:t xml:space="preserve"> may approach photographers and videographers upon a complaint from a member of the public or </w:t>
      </w:r>
      <w:r w:rsidRPr="00EC4E26">
        <w:rPr>
          <w:rFonts w:cstheme="minorHAnsi"/>
        </w:rPr>
        <w:t>Municipality</w:t>
      </w:r>
      <w:r w:rsidR="007E7708" w:rsidRPr="00EC4E26">
        <w:rPr>
          <w:rFonts w:cstheme="minorHAnsi"/>
        </w:rPr>
        <w:t xml:space="preserve"> employees</w:t>
      </w:r>
      <w:r w:rsidR="004C5950" w:rsidRPr="00EC4E26">
        <w:rPr>
          <w:rFonts w:cstheme="minorHAnsi"/>
        </w:rPr>
        <w:t xml:space="preserve"> that the</w:t>
      </w:r>
      <w:r w:rsidR="00BA6A4E" w:rsidRPr="00EC4E26">
        <w:rPr>
          <w:rFonts w:cstheme="minorHAnsi"/>
        </w:rPr>
        <w:t xml:space="preserve"> </w:t>
      </w:r>
      <w:r w:rsidR="004C5950" w:rsidRPr="00EC4E26">
        <w:rPr>
          <w:rFonts w:cstheme="minorHAnsi"/>
        </w:rPr>
        <w:t xml:space="preserve">activity is suspicious or based upon their own observation that the activity is suspicious or inconsistent with this </w:t>
      </w:r>
      <w:r w:rsidRPr="00EC4E26">
        <w:rPr>
          <w:rFonts w:cstheme="minorHAnsi"/>
        </w:rPr>
        <w:t>P</w:t>
      </w:r>
      <w:r w:rsidR="004C5950" w:rsidRPr="00EC4E26">
        <w:rPr>
          <w:rFonts w:cstheme="minorHAnsi"/>
        </w:rPr>
        <w:t>olicy.</w:t>
      </w:r>
      <w:r w:rsidR="00BA6A4E" w:rsidRPr="00EC4E26">
        <w:rPr>
          <w:rFonts w:cstheme="minorHAnsi"/>
        </w:rPr>
        <w:t xml:space="preserve"> This</w:t>
      </w:r>
      <w:r w:rsidR="004C5950" w:rsidRPr="00EC4E26">
        <w:rPr>
          <w:rFonts w:cstheme="minorHAnsi"/>
        </w:rPr>
        <w:t xml:space="preserve"> </w:t>
      </w:r>
      <w:r w:rsidRPr="00EC4E26">
        <w:rPr>
          <w:rFonts w:cstheme="minorHAnsi"/>
        </w:rPr>
        <w:t>P</w:t>
      </w:r>
      <w:r w:rsidR="004C5950" w:rsidRPr="00EC4E26">
        <w:rPr>
          <w:rFonts w:cstheme="minorHAnsi"/>
        </w:rPr>
        <w:t xml:space="preserve">olicy </w:t>
      </w:r>
      <w:r w:rsidR="00BA6A4E" w:rsidRPr="00EC4E26">
        <w:rPr>
          <w:rFonts w:cstheme="minorHAnsi"/>
        </w:rPr>
        <w:t xml:space="preserve">neither </w:t>
      </w:r>
      <w:r w:rsidR="004C5950" w:rsidRPr="00EC4E26">
        <w:rPr>
          <w:rFonts w:cstheme="minorHAnsi"/>
        </w:rPr>
        <w:t xml:space="preserve">limits </w:t>
      </w:r>
      <w:r w:rsidR="00BA6A4E" w:rsidRPr="00EC4E26">
        <w:rPr>
          <w:rFonts w:cstheme="minorHAnsi"/>
        </w:rPr>
        <w:t>n</w:t>
      </w:r>
      <w:r w:rsidR="004C5950" w:rsidRPr="00EC4E26">
        <w:rPr>
          <w:rFonts w:cstheme="minorHAnsi"/>
        </w:rPr>
        <w:t xml:space="preserve">or expands the authority of </w:t>
      </w:r>
      <w:r w:rsidRPr="00EC4E26">
        <w:rPr>
          <w:rFonts w:cstheme="minorHAnsi"/>
        </w:rPr>
        <w:t>Municipality</w:t>
      </w:r>
      <w:r w:rsidR="00BA6A4E" w:rsidRPr="00EC4E26">
        <w:rPr>
          <w:rFonts w:cstheme="minorHAnsi"/>
        </w:rPr>
        <w:t xml:space="preserve"> law enforcement</w:t>
      </w:r>
      <w:r w:rsidR="004C5950" w:rsidRPr="00EC4E26">
        <w:rPr>
          <w:rFonts w:cstheme="minorHAnsi"/>
        </w:rPr>
        <w:t xml:space="preserve"> officers to initiate and pursue investigations, </w:t>
      </w:r>
      <w:r w:rsidR="00BA6A4E" w:rsidRPr="00EC4E26">
        <w:rPr>
          <w:rFonts w:cstheme="minorHAnsi"/>
        </w:rPr>
        <w:t xml:space="preserve">to </w:t>
      </w:r>
      <w:r w:rsidR="004C5950" w:rsidRPr="00EC4E26">
        <w:rPr>
          <w:rFonts w:cstheme="minorHAnsi"/>
        </w:rPr>
        <w:t>perform pat down</w:t>
      </w:r>
      <w:r w:rsidR="00BA6A4E" w:rsidRPr="00EC4E26">
        <w:rPr>
          <w:rFonts w:cstheme="minorHAnsi"/>
        </w:rPr>
        <w:t>s</w:t>
      </w:r>
      <w:r w:rsidR="004C5950" w:rsidRPr="00EC4E26">
        <w:rPr>
          <w:rFonts w:cstheme="minorHAnsi"/>
        </w:rPr>
        <w:t xml:space="preserve"> or frisk</w:t>
      </w:r>
      <w:r w:rsidR="00BA6A4E" w:rsidRPr="00EC4E26">
        <w:rPr>
          <w:rFonts w:cstheme="minorHAnsi"/>
        </w:rPr>
        <w:t>s</w:t>
      </w:r>
      <w:r w:rsidR="004C5950" w:rsidRPr="00EC4E26">
        <w:rPr>
          <w:rFonts w:cstheme="minorHAnsi"/>
        </w:rPr>
        <w:t xml:space="preserve"> based upon reasonable suspicion, or </w:t>
      </w:r>
      <w:r w:rsidR="00BA6A4E" w:rsidRPr="00EC4E26">
        <w:rPr>
          <w:rFonts w:cstheme="minorHAnsi"/>
        </w:rPr>
        <w:t xml:space="preserve">to </w:t>
      </w:r>
      <w:r w:rsidR="004C5950" w:rsidRPr="00EC4E26">
        <w:rPr>
          <w:rFonts w:cstheme="minorHAnsi"/>
        </w:rPr>
        <w:t>conduct searches based upon probable cause</w:t>
      </w:r>
      <w:r w:rsidR="00BA6A4E" w:rsidRPr="00EC4E26">
        <w:rPr>
          <w:rFonts w:cstheme="minorHAnsi"/>
        </w:rPr>
        <w:t xml:space="preserve"> </w:t>
      </w:r>
      <w:r w:rsidR="004C5950" w:rsidRPr="00EC4E26">
        <w:rPr>
          <w:rFonts w:cstheme="minorHAnsi"/>
        </w:rPr>
        <w:t xml:space="preserve">in accordance with legal authority. </w:t>
      </w:r>
      <w:r w:rsidR="00BA6A4E" w:rsidRPr="00EC4E26">
        <w:rPr>
          <w:rFonts w:cstheme="minorHAnsi"/>
        </w:rPr>
        <w:t>Photography</w:t>
      </w:r>
      <w:r w:rsidR="00F55BC0" w:rsidRPr="00EC4E26">
        <w:rPr>
          <w:rFonts w:cstheme="minorHAnsi"/>
        </w:rPr>
        <w:t>, audio recording,</w:t>
      </w:r>
      <w:r w:rsidR="00BA6A4E" w:rsidRPr="00EC4E26">
        <w:rPr>
          <w:rFonts w:cstheme="minorHAnsi"/>
        </w:rPr>
        <w:t xml:space="preserve"> or video</w:t>
      </w:r>
      <w:r w:rsidR="00F55BC0" w:rsidRPr="00EC4E26">
        <w:rPr>
          <w:rFonts w:cstheme="minorHAnsi"/>
        </w:rPr>
        <w:t xml:space="preserve"> </w:t>
      </w:r>
      <w:r w:rsidR="00BA6A4E" w:rsidRPr="00EC4E26">
        <w:rPr>
          <w:rFonts w:cstheme="minorHAnsi"/>
        </w:rPr>
        <w:t>recording</w:t>
      </w:r>
      <w:r w:rsidR="004C5950" w:rsidRPr="00EC4E26">
        <w:rPr>
          <w:rFonts w:cstheme="minorHAnsi"/>
        </w:rPr>
        <w:t xml:space="preserve"> </w:t>
      </w:r>
      <w:r w:rsidRPr="00EC4E26">
        <w:rPr>
          <w:rFonts w:cstheme="minorHAnsi"/>
        </w:rPr>
        <w:t>does</w:t>
      </w:r>
      <w:r w:rsidR="004C5950" w:rsidRPr="00EC4E26">
        <w:rPr>
          <w:rFonts w:cstheme="minorHAnsi"/>
        </w:rPr>
        <w:t xml:space="preserve"> not, in and of itself, rise to the level of reasonable suspicion or probable cause.</w:t>
      </w:r>
    </w:p>
    <w:sectPr w:rsidR="004C5950" w:rsidRPr="00EC4E26" w:rsidSect="007A5E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382D2" w14:textId="77777777" w:rsidR="002E689F" w:rsidRDefault="002E689F" w:rsidP="00EC4E26">
      <w:r>
        <w:separator/>
      </w:r>
    </w:p>
  </w:endnote>
  <w:endnote w:type="continuationSeparator" w:id="0">
    <w:p w14:paraId="4FACA3DB" w14:textId="77777777" w:rsidR="002E689F" w:rsidRDefault="002E689F" w:rsidP="00EC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A2B40" w14:textId="770E0660" w:rsidR="00EC4E26" w:rsidRPr="00EC4E26" w:rsidRDefault="00EC4E26" w:rsidP="00EC4E26">
    <w:pPr>
      <w:pStyle w:val="Footer"/>
      <w:jc w:val="center"/>
      <w:rPr>
        <w:sz w:val="20"/>
        <w:szCs w:val="20"/>
      </w:rPr>
    </w:pPr>
    <w:r w:rsidRPr="00EC4E26">
      <w:rPr>
        <w:sz w:val="20"/>
        <w:szCs w:val="20"/>
      </w:rPr>
      <w:t xml:space="preserve">Page </w:t>
    </w:r>
    <w:r w:rsidRPr="00EC4E26">
      <w:rPr>
        <w:sz w:val="20"/>
        <w:szCs w:val="20"/>
      </w:rPr>
      <w:fldChar w:fldCharType="begin"/>
    </w:r>
    <w:r w:rsidRPr="00EC4E26">
      <w:rPr>
        <w:sz w:val="20"/>
        <w:szCs w:val="20"/>
      </w:rPr>
      <w:instrText xml:space="preserve"> PAGE   \* MERGEFORMAT </w:instrText>
    </w:r>
    <w:r w:rsidRPr="00EC4E26">
      <w:rPr>
        <w:sz w:val="20"/>
        <w:szCs w:val="20"/>
      </w:rPr>
      <w:fldChar w:fldCharType="separate"/>
    </w:r>
    <w:r w:rsidR="00676510">
      <w:rPr>
        <w:noProof/>
        <w:sz w:val="20"/>
        <w:szCs w:val="20"/>
      </w:rPr>
      <w:t>5</w:t>
    </w:r>
    <w:r w:rsidRPr="00EC4E2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2DA9" w14:textId="77777777" w:rsidR="002E689F" w:rsidRDefault="002E689F" w:rsidP="00EC4E26">
      <w:r>
        <w:separator/>
      </w:r>
    </w:p>
  </w:footnote>
  <w:footnote w:type="continuationSeparator" w:id="0">
    <w:p w14:paraId="7D3FEA66" w14:textId="77777777" w:rsidR="002E689F" w:rsidRDefault="002E689F" w:rsidP="00EC4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A70E4" w14:textId="77777777" w:rsidR="00EC4E26" w:rsidRPr="000539AE" w:rsidRDefault="00EC4E26" w:rsidP="00EC4E26">
    <w:pPr>
      <w:jc w:val="both"/>
      <w:rPr>
        <w:b/>
        <w:bCs/>
        <w:sz w:val="20"/>
        <w:szCs w:val="20"/>
      </w:rPr>
    </w:pPr>
    <w:r w:rsidRPr="000539AE">
      <w:rPr>
        <w:b/>
        <w:bCs/>
        <w:sz w:val="20"/>
        <w:szCs w:val="20"/>
      </w:rPr>
      <w:t>The Municipal Association of South Carolina (the “Association”) is offering this document as a resource to its members. The document does not and is not intended to constitute legal advice; instead, this document is offered for general informational purposes only. You should not act or refrain from acting on the basis of any content included herein without consulting your own municipal attorney to obtain advice with respect to any particular legal matter. Access to or use of this document does not create an attorney-client relationship between you, the Association, or any member of the Association’s staff.</w:t>
    </w:r>
  </w:p>
  <w:p w14:paraId="68DB9A11" w14:textId="77777777" w:rsidR="00EC4E26" w:rsidRDefault="00EC4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4E42"/>
    <w:multiLevelType w:val="hybridMultilevel"/>
    <w:tmpl w:val="E6D64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35186"/>
    <w:multiLevelType w:val="hybridMultilevel"/>
    <w:tmpl w:val="746E1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41D04"/>
    <w:multiLevelType w:val="hybridMultilevel"/>
    <w:tmpl w:val="9796D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2162D"/>
    <w:multiLevelType w:val="hybridMultilevel"/>
    <w:tmpl w:val="CC127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30821"/>
    <w:multiLevelType w:val="hybridMultilevel"/>
    <w:tmpl w:val="36642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32CBA"/>
    <w:multiLevelType w:val="hybridMultilevel"/>
    <w:tmpl w:val="54B05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EA"/>
    <w:rsid w:val="000971A8"/>
    <w:rsid w:val="000B4F49"/>
    <w:rsid w:val="000F26C0"/>
    <w:rsid w:val="00147F82"/>
    <w:rsid w:val="002E689F"/>
    <w:rsid w:val="00320004"/>
    <w:rsid w:val="003F1EB9"/>
    <w:rsid w:val="004C5950"/>
    <w:rsid w:val="00546097"/>
    <w:rsid w:val="006061EA"/>
    <w:rsid w:val="00676510"/>
    <w:rsid w:val="007A5E3E"/>
    <w:rsid w:val="007B7080"/>
    <w:rsid w:val="007E7708"/>
    <w:rsid w:val="009223D0"/>
    <w:rsid w:val="009A3A23"/>
    <w:rsid w:val="00A404DD"/>
    <w:rsid w:val="00B22C6B"/>
    <w:rsid w:val="00BA6A4E"/>
    <w:rsid w:val="00C03539"/>
    <w:rsid w:val="00C93D02"/>
    <w:rsid w:val="00DF3772"/>
    <w:rsid w:val="00E0091A"/>
    <w:rsid w:val="00E04B45"/>
    <w:rsid w:val="00EB3A4F"/>
    <w:rsid w:val="00EC1C84"/>
    <w:rsid w:val="00EC4E26"/>
    <w:rsid w:val="00F55BC0"/>
    <w:rsid w:val="00F83471"/>
    <w:rsid w:val="00FA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EE08"/>
  <w15:chartTrackingRefBased/>
  <w15:docId w15:val="{F4BB824B-987C-614F-81B3-11642D44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A"/>
    <w:pPr>
      <w:ind w:left="720"/>
      <w:contextualSpacing/>
    </w:pPr>
  </w:style>
  <w:style w:type="paragraph" w:styleId="NormalWeb">
    <w:name w:val="Normal (Web)"/>
    <w:basedOn w:val="Normal"/>
    <w:uiPriority w:val="99"/>
    <w:semiHidden/>
    <w:unhideWhenUsed/>
    <w:rsid w:val="009223D0"/>
    <w:rPr>
      <w:rFonts w:ascii="Times New Roman" w:hAnsi="Times New Roman" w:cs="Times New Roman"/>
    </w:rPr>
  </w:style>
  <w:style w:type="paragraph" w:styleId="Header">
    <w:name w:val="header"/>
    <w:basedOn w:val="Normal"/>
    <w:link w:val="HeaderChar"/>
    <w:uiPriority w:val="99"/>
    <w:unhideWhenUsed/>
    <w:rsid w:val="00EC4E26"/>
    <w:pPr>
      <w:tabs>
        <w:tab w:val="center" w:pos="4680"/>
        <w:tab w:val="right" w:pos="9360"/>
      </w:tabs>
    </w:pPr>
  </w:style>
  <w:style w:type="character" w:customStyle="1" w:styleId="HeaderChar">
    <w:name w:val="Header Char"/>
    <w:basedOn w:val="DefaultParagraphFont"/>
    <w:link w:val="Header"/>
    <w:uiPriority w:val="99"/>
    <w:rsid w:val="00EC4E26"/>
  </w:style>
  <w:style w:type="paragraph" w:styleId="Footer">
    <w:name w:val="footer"/>
    <w:basedOn w:val="Normal"/>
    <w:link w:val="FooterChar"/>
    <w:uiPriority w:val="99"/>
    <w:unhideWhenUsed/>
    <w:rsid w:val="00EC4E26"/>
    <w:pPr>
      <w:tabs>
        <w:tab w:val="center" w:pos="4680"/>
        <w:tab w:val="right" w:pos="9360"/>
      </w:tabs>
    </w:pPr>
  </w:style>
  <w:style w:type="character" w:customStyle="1" w:styleId="FooterChar">
    <w:name w:val="Footer Char"/>
    <w:basedOn w:val="DefaultParagraphFont"/>
    <w:link w:val="Footer"/>
    <w:uiPriority w:val="99"/>
    <w:rsid w:val="00EC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4282">
      <w:bodyDiv w:val="1"/>
      <w:marLeft w:val="0"/>
      <w:marRight w:val="0"/>
      <w:marTop w:val="0"/>
      <w:marBottom w:val="0"/>
      <w:divBdr>
        <w:top w:val="none" w:sz="0" w:space="0" w:color="auto"/>
        <w:left w:val="none" w:sz="0" w:space="0" w:color="auto"/>
        <w:bottom w:val="none" w:sz="0" w:space="0" w:color="auto"/>
        <w:right w:val="none" w:sz="0" w:space="0" w:color="auto"/>
      </w:divBdr>
      <w:divsChild>
        <w:div w:id="1450706731">
          <w:marLeft w:val="0"/>
          <w:marRight w:val="0"/>
          <w:marTop w:val="0"/>
          <w:marBottom w:val="0"/>
          <w:divBdr>
            <w:top w:val="none" w:sz="0" w:space="0" w:color="auto"/>
            <w:left w:val="none" w:sz="0" w:space="0" w:color="auto"/>
            <w:bottom w:val="none" w:sz="0" w:space="0" w:color="auto"/>
            <w:right w:val="none" w:sz="0" w:space="0" w:color="auto"/>
          </w:divBdr>
          <w:divsChild>
            <w:div w:id="38165543">
              <w:marLeft w:val="0"/>
              <w:marRight w:val="0"/>
              <w:marTop w:val="0"/>
              <w:marBottom w:val="0"/>
              <w:divBdr>
                <w:top w:val="none" w:sz="0" w:space="0" w:color="auto"/>
                <w:left w:val="none" w:sz="0" w:space="0" w:color="auto"/>
                <w:bottom w:val="none" w:sz="0" w:space="0" w:color="auto"/>
                <w:right w:val="none" w:sz="0" w:space="0" w:color="auto"/>
              </w:divBdr>
              <w:divsChild>
                <w:div w:id="148593330">
                  <w:marLeft w:val="0"/>
                  <w:marRight w:val="0"/>
                  <w:marTop w:val="0"/>
                  <w:marBottom w:val="0"/>
                  <w:divBdr>
                    <w:top w:val="none" w:sz="0" w:space="0" w:color="auto"/>
                    <w:left w:val="none" w:sz="0" w:space="0" w:color="auto"/>
                    <w:bottom w:val="none" w:sz="0" w:space="0" w:color="auto"/>
                    <w:right w:val="none" w:sz="0" w:space="0" w:color="auto"/>
                  </w:divBdr>
                  <w:divsChild>
                    <w:div w:id="20186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996991">
      <w:bodyDiv w:val="1"/>
      <w:marLeft w:val="0"/>
      <w:marRight w:val="0"/>
      <w:marTop w:val="0"/>
      <w:marBottom w:val="0"/>
      <w:divBdr>
        <w:top w:val="none" w:sz="0" w:space="0" w:color="auto"/>
        <w:left w:val="none" w:sz="0" w:space="0" w:color="auto"/>
        <w:bottom w:val="none" w:sz="0" w:space="0" w:color="auto"/>
        <w:right w:val="none" w:sz="0" w:space="0" w:color="auto"/>
      </w:divBdr>
      <w:divsChild>
        <w:div w:id="963315359">
          <w:marLeft w:val="0"/>
          <w:marRight w:val="0"/>
          <w:marTop w:val="0"/>
          <w:marBottom w:val="0"/>
          <w:divBdr>
            <w:top w:val="none" w:sz="0" w:space="0" w:color="auto"/>
            <w:left w:val="none" w:sz="0" w:space="0" w:color="auto"/>
            <w:bottom w:val="none" w:sz="0" w:space="0" w:color="auto"/>
            <w:right w:val="none" w:sz="0" w:space="0" w:color="auto"/>
          </w:divBdr>
          <w:divsChild>
            <w:div w:id="482309363">
              <w:marLeft w:val="0"/>
              <w:marRight w:val="0"/>
              <w:marTop w:val="0"/>
              <w:marBottom w:val="0"/>
              <w:divBdr>
                <w:top w:val="none" w:sz="0" w:space="0" w:color="auto"/>
                <w:left w:val="none" w:sz="0" w:space="0" w:color="auto"/>
                <w:bottom w:val="none" w:sz="0" w:space="0" w:color="auto"/>
                <w:right w:val="none" w:sz="0" w:space="0" w:color="auto"/>
              </w:divBdr>
              <w:divsChild>
                <w:div w:id="991954645">
                  <w:marLeft w:val="0"/>
                  <w:marRight w:val="0"/>
                  <w:marTop w:val="0"/>
                  <w:marBottom w:val="0"/>
                  <w:divBdr>
                    <w:top w:val="none" w:sz="0" w:space="0" w:color="auto"/>
                    <w:left w:val="none" w:sz="0" w:space="0" w:color="auto"/>
                    <w:bottom w:val="none" w:sz="0" w:space="0" w:color="auto"/>
                    <w:right w:val="none" w:sz="0" w:space="0" w:color="auto"/>
                  </w:divBdr>
                  <w:divsChild>
                    <w:div w:id="21176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7486">
      <w:bodyDiv w:val="1"/>
      <w:marLeft w:val="0"/>
      <w:marRight w:val="0"/>
      <w:marTop w:val="0"/>
      <w:marBottom w:val="0"/>
      <w:divBdr>
        <w:top w:val="none" w:sz="0" w:space="0" w:color="auto"/>
        <w:left w:val="none" w:sz="0" w:space="0" w:color="auto"/>
        <w:bottom w:val="none" w:sz="0" w:space="0" w:color="auto"/>
        <w:right w:val="none" w:sz="0" w:space="0" w:color="auto"/>
      </w:divBdr>
      <w:divsChild>
        <w:div w:id="778179833">
          <w:marLeft w:val="0"/>
          <w:marRight w:val="0"/>
          <w:marTop w:val="0"/>
          <w:marBottom w:val="0"/>
          <w:divBdr>
            <w:top w:val="none" w:sz="0" w:space="0" w:color="auto"/>
            <w:left w:val="none" w:sz="0" w:space="0" w:color="auto"/>
            <w:bottom w:val="none" w:sz="0" w:space="0" w:color="auto"/>
            <w:right w:val="none" w:sz="0" w:space="0" w:color="auto"/>
          </w:divBdr>
          <w:divsChild>
            <w:div w:id="1518958395">
              <w:marLeft w:val="0"/>
              <w:marRight w:val="0"/>
              <w:marTop w:val="0"/>
              <w:marBottom w:val="0"/>
              <w:divBdr>
                <w:top w:val="none" w:sz="0" w:space="0" w:color="auto"/>
                <w:left w:val="none" w:sz="0" w:space="0" w:color="auto"/>
                <w:bottom w:val="none" w:sz="0" w:space="0" w:color="auto"/>
                <w:right w:val="none" w:sz="0" w:space="0" w:color="auto"/>
              </w:divBdr>
              <w:divsChild>
                <w:div w:id="1153376681">
                  <w:marLeft w:val="0"/>
                  <w:marRight w:val="0"/>
                  <w:marTop w:val="0"/>
                  <w:marBottom w:val="0"/>
                  <w:divBdr>
                    <w:top w:val="none" w:sz="0" w:space="0" w:color="auto"/>
                    <w:left w:val="none" w:sz="0" w:space="0" w:color="auto"/>
                    <w:bottom w:val="none" w:sz="0" w:space="0" w:color="auto"/>
                    <w:right w:val="none" w:sz="0" w:space="0" w:color="auto"/>
                  </w:divBdr>
                  <w:divsChild>
                    <w:div w:id="5818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90309">
      <w:bodyDiv w:val="1"/>
      <w:marLeft w:val="0"/>
      <w:marRight w:val="0"/>
      <w:marTop w:val="0"/>
      <w:marBottom w:val="0"/>
      <w:divBdr>
        <w:top w:val="none" w:sz="0" w:space="0" w:color="auto"/>
        <w:left w:val="none" w:sz="0" w:space="0" w:color="auto"/>
        <w:bottom w:val="none" w:sz="0" w:space="0" w:color="auto"/>
        <w:right w:val="none" w:sz="0" w:space="0" w:color="auto"/>
      </w:divBdr>
      <w:divsChild>
        <w:div w:id="1107698792">
          <w:marLeft w:val="0"/>
          <w:marRight w:val="0"/>
          <w:marTop w:val="0"/>
          <w:marBottom w:val="0"/>
          <w:divBdr>
            <w:top w:val="none" w:sz="0" w:space="0" w:color="auto"/>
            <w:left w:val="none" w:sz="0" w:space="0" w:color="auto"/>
            <w:bottom w:val="none" w:sz="0" w:space="0" w:color="auto"/>
            <w:right w:val="none" w:sz="0" w:space="0" w:color="auto"/>
          </w:divBdr>
          <w:divsChild>
            <w:div w:id="532811318">
              <w:marLeft w:val="0"/>
              <w:marRight w:val="0"/>
              <w:marTop w:val="0"/>
              <w:marBottom w:val="0"/>
              <w:divBdr>
                <w:top w:val="none" w:sz="0" w:space="0" w:color="auto"/>
                <w:left w:val="none" w:sz="0" w:space="0" w:color="auto"/>
                <w:bottom w:val="none" w:sz="0" w:space="0" w:color="auto"/>
                <w:right w:val="none" w:sz="0" w:space="0" w:color="auto"/>
              </w:divBdr>
              <w:divsChild>
                <w:div w:id="255329291">
                  <w:marLeft w:val="0"/>
                  <w:marRight w:val="0"/>
                  <w:marTop w:val="0"/>
                  <w:marBottom w:val="0"/>
                  <w:divBdr>
                    <w:top w:val="none" w:sz="0" w:space="0" w:color="auto"/>
                    <w:left w:val="none" w:sz="0" w:space="0" w:color="auto"/>
                    <w:bottom w:val="none" w:sz="0" w:space="0" w:color="auto"/>
                    <w:right w:val="none" w:sz="0" w:space="0" w:color="auto"/>
                  </w:divBdr>
                  <w:divsChild>
                    <w:div w:id="10107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99924">
      <w:bodyDiv w:val="1"/>
      <w:marLeft w:val="0"/>
      <w:marRight w:val="0"/>
      <w:marTop w:val="0"/>
      <w:marBottom w:val="0"/>
      <w:divBdr>
        <w:top w:val="none" w:sz="0" w:space="0" w:color="auto"/>
        <w:left w:val="none" w:sz="0" w:space="0" w:color="auto"/>
        <w:bottom w:val="none" w:sz="0" w:space="0" w:color="auto"/>
        <w:right w:val="none" w:sz="0" w:space="0" w:color="auto"/>
      </w:divBdr>
      <w:divsChild>
        <w:div w:id="1494684064">
          <w:marLeft w:val="0"/>
          <w:marRight w:val="0"/>
          <w:marTop w:val="0"/>
          <w:marBottom w:val="0"/>
          <w:divBdr>
            <w:top w:val="none" w:sz="0" w:space="0" w:color="auto"/>
            <w:left w:val="none" w:sz="0" w:space="0" w:color="auto"/>
            <w:bottom w:val="none" w:sz="0" w:space="0" w:color="auto"/>
            <w:right w:val="none" w:sz="0" w:space="0" w:color="auto"/>
          </w:divBdr>
          <w:divsChild>
            <w:div w:id="1466240697">
              <w:marLeft w:val="0"/>
              <w:marRight w:val="0"/>
              <w:marTop w:val="0"/>
              <w:marBottom w:val="0"/>
              <w:divBdr>
                <w:top w:val="none" w:sz="0" w:space="0" w:color="auto"/>
                <w:left w:val="none" w:sz="0" w:space="0" w:color="auto"/>
                <w:bottom w:val="none" w:sz="0" w:space="0" w:color="auto"/>
                <w:right w:val="none" w:sz="0" w:space="0" w:color="auto"/>
              </w:divBdr>
              <w:divsChild>
                <w:div w:id="752900044">
                  <w:marLeft w:val="0"/>
                  <w:marRight w:val="0"/>
                  <w:marTop w:val="0"/>
                  <w:marBottom w:val="0"/>
                  <w:divBdr>
                    <w:top w:val="none" w:sz="0" w:space="0" w:color="auto"/>
                    <w:left w:val="none" w:sz="0" w:space="0" w:color="auto"/>
                    <w:bottom w:val="none" w:sz="0" w:space="0" w:color="auto"/>
                    <w:right w:val="none" w:sz="0" w:space="0" w:color="auto"/>
                  </w:divBdr>
                  <w:divsChild>
                    <w:div w:id="8434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3861">
      <w:bodyDiv w:val="1"/>
      <w:marLeft w:val="0"/>
      <w:marRight w:val="0"/>
      <w:marTop w:val="0"/>
      <w:marBottom w:val="0"/>
      <w:divBdr>
        <w:top w:val="none" w:sz="0" w:space="0" w:color="auto"/>
        <w:left w:val="none" w:sz="0" w:space="0" w:color="auto"/>
        <w:bottom w:val="none" w:sz="0" w:space="0" w:color="auto"/>
        <w:right w:val="none" w:sz="0" w:space="0" w:color="auto"/>
      </w:divBdr>
      <w:divsChild>
        <w:div w:id="307438512">
          <w:marLeft w:val="0"/>
          <w:marRight w:val="0"/>
          <w:marTop w:val="0"/>
          <w:marBottom w:val="0"/>
          <w:divBdr>
            <w:top w:val="none" w:sz="0" w:space="0" w:color="auto"/>
            <w:left w:val="none" w:sz="0" w:space="0" w:color="auto"/>
            <w:bottom w:val="none" w:sz="0" w:space="0" w:color="auto"/>
            <w:right w:val="none" w:sz="0" w:space="0" w:color="auto"/>
          </w:divBdr>
          <w:divsChild>
            <w:div w:id="444229429">
              <w:marLeft w:val="0"/>
              <w:marRight w:val="0"/>
              <w:marTop w:val="0"/>
              <w:marBottom w:val="0"/>
              <w:divBdr>
                <w:top w:val="none" w:sz="0" w:space="0" w:color="auto"/>
                <w:left w:val="none" w:sz="0" w:space="0" w:color="auto"/>
                <w:bottom w:val="none" w:sz="0" w:space="0" w:color="auto"/>
                <w:right w:val="none" w:sz="0" w:space="0" w:color="auto"/>
              </w:divBdr>
              <w:divsChild>
                <w:div w:id="1928339692">
                  <w:marLeft w:val="0"/>
                  <w:marRight w:val="0"/>
                  <w:marTop w:val="0"/>
                  <w:marBottom w:val="0"/>
                  <w:divBdr>
                    <w:top w:val="none" w:sz="0" w:space="0" w:color="auto"/>
                    <w:left w:val="none" w:sz="0" w:space="0" w:color="auto"/>
                    <w:bottom w:val="none" w:sz="0" w:space="0" w:color="auto"/>
                    <w:right w:val="none" w:sz="0" w:space="0" w:color="auto"/>
                  </w:divBdr>
                  <w:divsChild>
                    <w:div w:id="13482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769032">
      <w:bodyDiv w:val="1"/>
      <w:marLeft w:val="0"/>
      <w:marRight w:val="0"/>
      <w:marTop w:val="0"/>
      <w:marBottom w:val="0"/>
      <w:divBdr>
        <w:top w:val="none" w:sz="0" w:space="0" w:color="auto"/>
        <w:left w:val="none" w:sz="0" w:space="0" w:color="auto"/>
        <w:bottom w:val="none" w:sz="0" w:space="0" w:color="auto"/>
        <w:right w:val="none" w:sz="0" w:space="0" w:color="auto"/>
      </w:divBdr>
      <w:divsChild>
        <w:div w:id="2126003142">
          <w:marLeft w:val="0"/>
          <w:marRight w:val="0"/>
          <w:marTop w:val="0"/>
          <w:marBottom w:val="0"/>
          <w:divBdr>
            <w:top w:val="none" w:sz="0" w:space="0" w:color="auto"/>
            <w:left w:val="none" w:sz="0" w:space="0" w:color="auto"/>
            <w:bottom w:val="none" w:sz="0" w:space="0" w:color="auto"/>
            <w:right w:val="none" w:sz="0" w:space="0" w:color="auto"/>
          </w:divBdr>
          <w:divsChild>
            <w:div w:id="1601065109">
              <w:marLeft w:val="0"/>
              <w:marRight w:val="0"/>
              <w:marTop w:val="0"/>
              <w:marBottom w:val="0"/>
              <w:divBdr>
                <w:top w:val="none" w:sz="0" w:space="0" w:color="auto"/>
                <w:left w:val="none" w:sz="0" w:space="0" w:color="auto"/>
                <w:bottom w:val="none" w:sz="0" w:space="0" w:color="auto"/>
                <w:right w:val="none" w:sz="0" w:space="0" w:color="auto"/>
              </w:divBdr>
              <w:divsChild>
                <w:div w:id="856844338">
                  <w:marLeft w:val="0"/>
                  <w:marRight w:val="0"/>
                  <w:marTop w:val="0"/>
                  <w:marBottom w:val="0"/>
                  <w:divBdr>
                    <w:top w:val="none" w:sz="0" w:space="0" w:color="auto"/>
                    <w:left w:val="none" w:sz="0" w:space="0" w:color="auto"/>
                    <w:bottom w:val="none" w:sz="0" w:space="0" w:color="auto"/>
                    <w:right w:val="none" w:sz="0" w:space="0" w:color="auto"/>
                  </w:divBdr>
                </w:div>
              </w:divsChild>
            </w:div>
            <w:div w:id="1610745900">
              <w:marLeft w:val="0"/>
              <w:marRight w:val="0"/>
              <w:marTop w:val="0"/>
              <w:marBottom w:val="0"/>
              <w:divBdr>
                <w:top w:val="none" w:sz="0" w:space="0" w:color="auto"/>
                <w:left w:val="none" w:sz="0" w:space="0" w:color="auto"/>
                <w:bottom w:val="none" w:sz="0" w:space="0" w:color="auto"/>
                <w:right w:val="none" w:sz="0" w:space="0" w:color="auto"/>
              </w:divBdr>
              <w:divsChild>
                <w:div w:id="26492121">
                  <w:marLeft w:val="0"/>
                  <w:marRight w:val="0"/>
                  <w:marTop w:val="0"/>
                  <w:marBottom w:val="0"/>
                  <w:divBdr>
                    <w:top w:val="none" w:sz="0" w:space="0" w:color="auto"/>
                    <w:left w:val="none" w:sz="0" w:space="0" w:color="auto"/>
                    <w:bottom w:val="none" w:sz="0" w:space="0" w:color="auto"/>
                    <w:right w:val="none" w:sz="0" w:space="0" w:color="auto"/>
                  </w:divBdr>
                </w:div>
              </w:divsChild>
            </w:div>
            <w:div w:id="1426222104">
              <w:marLeft w:val="0"/>
              <w:marRight w:val="0"/>
              <w:marTop w:val="0"/>
              <w:marBottom w:val="0"/>
              <w:divBdr>
                <w:top w:val="none" w:sz="0" w:space="0" w:color="auto"/>
                <w:left w:val="none" w:sz="0" w:space="0" w:color="auto"/>
                <w:bottom w:val="none" w:sz="0" w:space="0" w:color="auto"/>
                <w:right w:val="none" w:sz="0" w:space="0" w:color="auto"/>
              </w:divBdr>
              <w:divsChild>
                <w:div w:id="74742188">
                  <w:marLeft w:val="0"/>
                  <w:marRight w:val="0"/>
                  <w:marTop w:val="0"/>
                  <w:marBottom w:val="0"/>
                  <w:divBdr>
                    <w:top w:val="none" w:sz="0" w:space="0" w:color="auto"/>
                    <w:left w:val="none" w:sz="0" w:space="0" w:color="auto"/>
                    <w:bottom w:val="none" w:sz="0" w:space="0" w:color="auto"/>
                    <w:right w:val="none" w:sz="0" w:space="0" w:color="auto"/>
                  </w:divBdr>
                </w:div>
              </w:divsChild>
            </w:div>
            <w:div w:id="1036932986">
              <w:marLeft w:val="0"/>
              <w:marRight w:val="0"/>
              <w:marTop w:val="0"/>
              <w:marBottom w:val="0"/>
              <w:divBdr>
                <w:top w:val="none" w:sz="0" w:space="0" w:color="auto"/>
                <w:left w:val="none" w:sz="0" w:space="0" w:color="auto"/>
                <w:bottom w:val="none" w:sz="0" w:space="0" w:color="auto"/>
                <w:right w:val="none" w:sz="0" w:space="0" w:color="auto"/>
              </w:divBdr>
              <w:divsChild>
                <w:div w:id="2125072786">
                  <w:marLeft w:val="0"/>
                  <w:marRight w:val="0"/>
                  <w:marTop w:val="0"/>
                  <w:marBottom w:val="0"/>
                  <w:divBdr>
                    <w:top w:val="none" w:sz="0" w:space="0" w:color="auto"/>
                    <w:left w:val="none" w:sz="0" w:space="0" w:color="auto"/>
                    <w:bottom w:val="none" w:sz="0" w:space="0" w:color="auto"/>
                    <w:right w:val="none" w:sz="0" w:space="0" w:color="auto"/>
                  </w:divBdr>
                </w:div>
              </w:divsChild>
            </w:div>
            <w:div w:id="878468827">
              <w:marLeft w:val="0"/>
              <w:marRight w:val="0"/>
              <w:marTop w:val="0"/>
              <w:marBottom w:val="0"/>
              <w:divBdr>
                <w:top w:val="none" w:sz="0" w:space="0" w:color="auto"/>
                <w:left w:val="none" w:sz="0" w:space="0" w:color="auto"/>
                <w:bottom w:val="none" w:sz="0" w:space="0" w:color="auto"/>
                <w:right w:val="none" w:sz="0" w:space="0" w:color="auto"/>
              </w:divBdr>
              <w:divsChild>
                <w:div w:id="1701665994">
                  <w:marLeft w:val="0"/>
                  <w:marRight w:val="0"/>
                  <w:marTop w:val="0"/>
                  <w:marBottom w:val="0"/>
                  <w:divBdr>
                    <w:top w:val="none" w:sz="0" w:space="0" w:color="auto"/>
                    <w:left w:val="none" w:sz="0" w:space="0" w:color="auto"/>
                    <w:bottom w:val="none" w:sz="0" w:space="0" w:color="auto"/>
                    <w:right w:val="none" w:sz="0" w:space="0" w:color="auto"/>
                  </w:divBdr>
                  <w:divsChild>
                    <w:div w:id="1997105302">
                      <w:marLeft w:val="0"/>
                      <w:marRight w:val="0"/>
                      <w:marTop w:val="0"/>
                      <w:marBottom w:val="0"/>
                      <w:divBdr>
                        <w:top w:val="none" w:sz="0" w:space="0" w:color="auto"/>
                        <w:left w:val="none" w:sz="0" w:space="0" w:color="auto"/>
                        <w:bottom w:val="none" w:sz="0" w:space="0" w:color="auto"/>
                        <w:right w:val="none" w:sz="0" w:space="0" w:color="auto"/>
                      </w:divBdr>
                    </w:div>
                  </w:divsChild>
                </w:div>
                <w:div w:id="84499249">
                  <w:marLeft w:val="0"/>
                  <w:marRight w:val="0"/>
                  <w:marTop w:val="0"/>
                  <w:marBottom w:val="0"/>
                  <w:divBdr>
                    <w:top w:val="none" w:sz="0" w:space="0" w:color="auto"/>
                    <w:left w:val="none" w:sz="0" w:space="0" w:color="auto"/>
                    <w:bottom w:val="none" w:sz="0" w:space="0" w:color="auto"/>
                    <w:right w:val="none" w:sz="0" w:space="0" w:color="auto"/>
                  </w:divBdr>
                  <w:divsChild>
                    <w:div w:id="1535539168">
                      <w:marLeft w:val="0"/>
                      <w:marRight w:val="0"/>
                      <w:marTop w:val="0"/>
                      <w:marBottom w:val="0"/>
                      <w:divBdr>
                        <w:top w:val="none" w:sz="0" w:space="0" w:color="auto"/>
                        <w:left w:val="none" w:sz="0" w:space="0" w:color="auto"/>
                        <w:bottom w:val="none" w:sz="0" w:space="0" w:color="auto"/>
                        <w:right w:val="none" w:sz="0" w:space="0" w:color="auto"/>
                      </w:divBdr>
                    </w:div>
                  </w:divsChild>
                </w:div>
                <w:div w:id="1222255300">
                  <w:marLeft w:val="0"/>
                  <w:marRight w:val="0"/>
                  <w:marTop w:val="0"/>
                  <w:marBottom w:val="0"/>
                  <w:divBdr>
                    <w:top w:val="none" w:sz="0" w:space="0" w:color="auto"/>
                    <w:left w:val="none" w:sz="0" w:space="0" w:color="auto"/>
                    <w:bottom w:val="none" w:sz="0" w:space="0" w:color="auto"/>
                    <w:right w:val="none" w:sz="0" w:space="0" w:color="auto"/>
                  </w:divBdr>
                  <w:divsChild>
                    <w:div w:id="407306412">
                      <w:marLeft w:val="0"/>
                      <w:marRight w:val="0"/>
                      <w:marTop w:val="0"/>
                      <w:marBottom w:val="0"/>
                      <w:divBdr>
                        <w:top w:val="none" w:sz="0" w:space="0" w:color="auto"/>
                        <w:left w:val="none" w:sz="0" w:space="0" w:color="auto"/>
                        <w:bottom w:val="none" w:sz="0" w:space="0" w:color="auto"/>
                        <w:right w:val="none" w:sz="0" w:space="0" w:color="auto"/>
                      </w:divBdr>
                    </w:div>
                  </w:divsChild>
                </w:div>
                <w:div w:id="384335408">
                  <w:marLeft w:val="0"/>
                  <w:marRight w:val="0"/>
                  <w:marTop w:val="0"/>
                  <w:marBottom w:val="0"/>
                  <w:divBdr>
                    <w:top w:val="none" w:sz="0" w:space="0" w:color="auto"/>
                    <w:left w:val="none" w:sz="0" w:space="0" w:color="auto"/>
                    <w:bottom w:val="none" w:sz="0" w:space="0" w:color="auto"/>
                    <w:right w:val="none" w:sz="0" w:space="0" w:color="auto"/>
                  </w:divBdr>
                  <w:divsChild>
                    <w:div w:id="1213617105">
                      <w:marLeft w:val="0"/>
                      <w:marRight w:val="0"/>
                      <w:marTop w:val="0"/>
                      <w:marBottom w:val="0"/>
                      <w:divBdr>
                        <w:top w:val="none" w:sz="0" w:space="0" w:color="auto"/>
                        <w:left w:val="none" w:sz="0" w:space="0" w:color="auto"/>
                        <w:bottom w:val="none" w:sz="0" w:space="0" w:color="auto"/>
                        <w:right w:val="none" w:sz="0" w:space="0" w:color="auto"/>
                      </w:divBdr>
                    </w:div>
                  </w:divsChild>
                </w:div>
                <w:div w:id="122233292">
                  <w:marLeft w:val="0"/>
                  <w:marRight w:val="0"/>
                  <w:marTop w:val="0"/>
                  <w:marBottom w:val="0"/>
                  <w:divBdr>
                    <w:top w:val="none" w:sz="0" w:space="0" w:color="auto"/>
                    <w:left w:val="none" w:sz="0" w:space="0" w:color="auto"/>
                    <w:bottom w:val="none" w:sz="0" w:space="0" w:color="auto"/>
                    <w:right w:val="none" w:sz="0" w:space="0" w:color="auto"/>
                  </w:divBdr>
                  <w:divsChild>
                    <w:div w:id="881745403">
                      <w:marLeft w:val="0"/>
                      <w:marRight w:val="0"/>
                      <w:marTop w:val="0"/>
                      <w:marBottom w:val="0"/>
                      <w:divBdr>
                        <w:top w:val="none" w:sz="0" w:space="0" w:color="auto"/>
                        <w:left w:val="none" w:sz="0" w:space="0" w:color="auto"/>
                        <w:bottom w:val="none" w:sz="0" w:space="0" w:color="auto"/>
                        <w:right w:val="none" w:sz="0" w:space="0" w:color="auto"/>
                      </w:divBdr>
                    </w:div>
                  </w:divsChild>
                </w:div>
                <w:div w:id="1401174785">
                  <w:marLeft w:val="0"/>
                  <w:marRight w:val="0"/>
                  <w:marTop w:val="0"/>
                  <w:marBottom w:val="0"/>
                  <w:divBdr>
                    <w:top w:val="none" w:sz="0" w:space="0" w:color="auto"/>
                    <w:left w:val="none" w:sz="0" w:space="0" w:color="auto"/>
                    <w:bottom w:val="none" w:sz="0" w:space="0" w:color="auto"/>
                    <w:right w:val="none" w:sz="0" w:space="0" w:color="auto"/>
                  </w:divBdr>
                  <w:divsChild>
                    <w:div w:id="492379650">
                      <w:marLeft w:val="0"/>
                      <w:marRight w:val="0"/>
                      <w:marTop w:val="0"/>
                      <w:marBottom w:val="0"/>
                      <w:divBdr>
                        <w:top w:val="none" w:sz="0" w:space="0" w:color="auto"/>
                        <w:left w:val="none" w:sz="0" w:space="0" w:color="auto"/>
                        <w:bottom w:val="none" w:sz="0" w:space="0" w:color="auto"/>
                        <w:right w:val="none" w:sz="0" w:space="0" w:color="auto"/>
                      </w:divBdr>
                    </w:div>
                  </w:divsChild>
                </w:div>
                <w:div w:id="1733430348">
                  <w:marLeft w:val="0"/>
                  <w:marRight w:val="0"/>
                  <w:marTop w:val="0"/>
                  <w:marBottom w:val="0"/>
                  <w:divBdr>
                    <w:top w:val="none" w:sz="0" w:space="0" w:color="auto"/>
                    <w:left w:val="none" w:sz="0" w:space="0" w:color="auto"/>
                    <w:bottom w:val="none" w:sz="0" w:space="0" w:color="auto"/>
                    <w:right w:val="none" w:sz="0" w:space="0" w:color="auto"/>
                  </w:divBdr>
                  <w:divsChild>
                    <w:div w:id="520238280">
                      <w:marLeft w:val="0"/>
                      <w:marRight w:val="0"/>
                      <w:marTop w:val="0"/>
                      <w:marBottom w:val="0"/>
                      <w:divBdr>
                        <w:top w:val="none" w:sz="0" w:space="0" w:color="auto"/>
                        <w:left w:val="none" w:sz="0" w:space="0" w:color="auto"/>
                        <w:bottom w:val="none" w:sz="0" w:space="0" w:color="auto"/>
                        <w:right w:val="none" w:sz="0" w:space="0" w:color="auto"/>
                      </w:divBdr>
                    </w:div>
                  </w:divsChild>
                </w:div>
                <w:div w:id="97608729">
                  <w:marLeft w:val="0"/>
                  <w:marRight w:val="0"/>
                  <w:marTop w:val="0"/>
                  <w:marBottom w:val="0"/>
                  <w:divBdr>
                    <w:top w:val="none" w:sz="0" w:space="0" w:color="auto"/>
                    <w:left w:val="none" w:sz="0" w:space="0" w:color="auto"/>
                    <w:bottom w:val="none" w:sz="0" w:space="0" w:color="auto"/>
                    <w:right w:val="none" w:sz="0" w:space="0" w:color="auto"/>
                  </w:divBdr>
                  <w:divsChild>
                    <w:div w:id="1243105959">
                      <w:marLeft w:val="0"/>
                      <w:marRight w:val="0"/>
                      <w:marTop w:val="0"/>
                      <w:marBottom w:val="0"/>
                      <w:divBdr>
                        <w:top w:val="none" w:sz="0" w:space="0" w:color="auto"/>
                        <w:left w:val="none" w:sz="0" w:space="0" w:color="auto"/>
                        <w:bottom w:val="none" w:sz="0" w:space="0" w:color="auto"/>
                        <w:right w:val="none" w:sz="0" w:space="0" w:color="auto"/>
                      </w:divBdr>
                    </w:div>
                  </w:divsChild>
                </w:div>
                <w:div w:id="2105804160">
                  <w:marLeft w:val="0"/>
                  <w:marRight w:val="0"/>
                  <w:marTop w:val="0"/>
                  <w:marBottom w:val="0"/>
                  <w:divBdr>
                    <w:top w:val="none" w:sz="0" w:space="0" w:color="auto"/>
                    <w:left w:val="none" w:sz="0" w:space="0" w:color="auto"/>
                    <w:bottom w:val="none" w:sz="0" w:space="0" w:color="auto"/>
                    <w:right w:val="none" w:sz="0" w:space="0" w:color="auto"/>
                  </w:divBdr>
                  <w:divsChild>
                    <w:div w:id="1200780870">
                      <w:marLeft w:val="0"/>
                      <w:marRight w:val="0"/>
                      <w:marTop w:val="0"/>
                      <w:marBottom w:val="0"/>
                      <w:divBdr>
                        <w:top w:val="none" w:sz="0" w:space="0" w:color="auto"/>
                        <w:left w:val="none" w:sz="0" w:space="0" w:color="auto"/>
                        <w:bottom w:val="none" w:sz="0" w:space="0" w:color="auto"/>
                        <w:right w:val="none" w:sz="0" w:space="0" w:color="auto"/>
                      </w:divBdr>
                    </w:div>
                  </w:divsChild>
                </w:div>
                <w:div w:id="1724481523">
                  <w:marLeft w:val="0"/>
                  <w:marRight w:val="0"/>
                  <w:marTop w:val="0"/>
                  <w:marBottom w:val="0"/>
                  <w:divBdr>
                    <w:top w:val="none" w:sz="0" w:space="0" w:color="auto"/>
                    <w:left w:val="none" w:sz="0" w:space="0" w:color="auto"/>
                    <w:bottom w:val="none" w:sz="0" w:space="0" w:color="auto"/>
                    <w:right w:val="none" w:sz="0" w:space="0" w:color="auto"/>
                  </w:divBdr>
                  <w:divsChild>
                    <w:div w:id="2099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8245">
              <w:marLeft w:val="0"/>
              <w:marRight w:val="0"/>
              <w:marTop w:val="0"/>
              <w:marBottom w:val="0"/>
              <w:divBdr>
                <w:top w:val="none" w:sz="0" w:space="0" w:color="auto"/>
                <w:left w:val="none" w:sz="0" w:space="0" w:color="auto"/>
                <w:bottom w:val="none" w:sz="0" w:space="0" w:color="auto"/>
                <w:right w:val="none" w:sz="0" w:space="0" w:color="auto"/>
              </w:divBdr>
              <w:divsChild>
                <w:div w:id="6600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1550">
      <w:bodyDiv w:val="1"/>
      <w:marLeft w:val="0"/>
      <w:marRight w:val="0"/>
      <w:marTop w:val="0"/>
      <w:marBottom w:val="0"/>
      <w:divBdr>
        <w:top w:val="none" w:sz="0" w:space="0" w:color="auto"/>
        <w:left w:val="none" w:sz="0" w:space="0" w:color="auto"/>
        <w:bottom w:val="none" w:sz="0" w:space="0" w:color="auto"/>
        <w:right w:val="none" w:sz="0" w:space="0" w:color="auto"/>
      </w:divBdr>
      <w:divsChild>
        <w:div w:id="909657044">
          <w:marLeft w:val="0"/>
          <w:marRight w:val="0"/>
          <w:marTop w:val="0"/>
          <w:marBottom w:val="0"/>
          <w:divBdr>
            <w:top w:val="none" w:sz="0" w:space="0" w:color="auto"/>
            <w:left w:val="none" w:sz="0" w:space="0" w:color="auto"/>
            <w:bottom w:val="none" w:sz="0" w:space="0" w:color="auto"/>
            <w:right w:val="none" w:sz="0" w:space="0" w:color="auto"/>
          </w:divBdr>
          <w:divsChild>
            <w:div w:id="705759297">
              <w:marLeft w:val="0"/>
              <w:marRight w:val="0"/>
              <w:marTop w:val="0"/>
              <w:marBottom w:val="0"/>
              <w:divBdr>
                <w:top w:val="none" w:sz="0" w:space="0" w:color="auto"/>
                <w:left w:val="none" w:sz="0" w:space="0" w:color="auto"/>
                <w:bottom w:val="none" w:sz="0" w:space="0" w:color="auto"/>
                <w:right w:val="none" w:sz="0" w:space="0" w:color="auto"/>
              </w:divBdr>
              <w:divsChild>
                <w:div w:id="162821386">
                  <w:marLeft w:val="0"/>
                  <w:marRight w:val="0"/>
                  <w:marTop w:val="0"/>
                  <w:marBottom w:val="0"/>
                  <w:divBdr>
                    <w:top w:val="none" w:sz="0" w:space="0" w:color="auto"/>
                    <w:left w:val="none" w:sz="0" w:space="0" w:color="auto"/>
                    <w:bottom w:val="none" w:sz="0" w:space="0" w:color="auto"/>
                    <w:right w:val="none" w:sz="0" w:space="0" w:color="auto"/>
                  </w:divBdr>
                  <w:divsChild>
                    <w:div w:id="5028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668550">
      <w:bodyDiv w:val="1"/>
      <w:marLeft w:val="0"/>
      <w:marRight w:val="0"/>
      <w:marTop w:val="0"/>
      <w:marBottom w:val="0"/>
      <w:divBdr>
        <w:top w:val="none" w:sz="0" w:space="0" w:color="auto"/>
        <w:left w:val="none" w:sz="0" w:space="0" w:color="auto"/>
        <w:bottom w:val="none" w:sz="0" w:space="0" w:color="auto"/>
        <w:right w:val="none" w:sz="0" w:space="0" w:color="auto"/>
      </w:divBdr>
      <w:divsChild>
        <w:div w:id="1069838559">
          <w:marLeft w:val="0"/>
          <w:marRight w:val="0"/>
          <w:marTop w:val="0"/>
          <w:marBottom w:val="0"/>
          <w:divBdr>
            <w:top w:val="none" w:sz="0" w:space="0" w:color="auto"/>
            <w:left w:val="none" w:sz="0" w:space="0" w:color="auto"/>
            <w:bottom w:val="none" w:sz="0" w:space="0" w:color="auto"/>
            <w:right w:val="none" w:sz="0" w:space="0" w:color="auto"/>
          </w:divBdr>
          <w:divsChild>
            <w:div w:id="483011539">
              <w:marLeft w:val="0"/>
              <w:marRight w:val="0"/>
              <w:marTop w:val="0"/>
              <w:marBottom w:val="0"/>
              <w:divBdr>
                <w:top w:val="none" w:sz="0" w:space="0" w:color="auto"/>
                <w:left w:val="none" w:sz="0" w:space="0" w:color="auto"/>
                <w:bottom w:val="none" w:sz="0" w:space="0" w:color="auto"/>
                <w:right w:val="none" w:sz="0" w:space="0" w:color="auto"/>
              </w:divBdr>
              <w:divsChild>
                <w:div w:id="760106941">
                  <w:marLeft w:val="0"/>
                  <w:marRight w:val="0"/>
                  <w:marTop w:val="0"/>
                  <w:marBottom w:val="0"/>
                  <w:divBdr>
                    <w:top w:val="none" w:sz="0" w:space="0" w:color="auto"/>
                    <w:left w:val="none" w:sz="0" w:space="0" w:color="auto"/>
                    <w:bottom w:val="none" w:sz="0" w:space="0" w:color="auto"/>
                    <w:right w:val="none" w:sz="0" w:space="0" w:color="auto"/>
                  </w:divBdr>
                  <w:divsChild>
                    <w:div w:id="3685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3219">
      <w:bodyDiv w:val="1"/>
      <w:marLeft w:val="0"/>
      <w:marRight w:val="0"/>
      <w:marTop w:val="0"/>
      <w:marBottom w:val="0"/>
      <w:divBdr>
        <w:top w:val="none" w:sz="0" w:space="0" w:color="auto"/>
        <w:left w:val="none" w:sz="0" w:space="0" w:color="auto"/>
        <w:bottom w:val="none" w:sz="0" w:space="0" w:color="auto"/>
        <w:right w:val="none" w:sz="0" w:space="0" w:color="auto"/>
      </w:divBdr>
      <w:divsChild>
        <w:div w:id="930550850">
          <w:marLeft w:val="0"/>
          <w:marRight w:val="0"/>
          <w:marTop w:val="0"/>
          <w:marBottom w:val="0"/>
          <w:divBdr>
            <w:top w:val="none" w:sz="0" w:space="0" w:color="auto"/>
            <w:left w:val="none" w:sz="0" w:space="0" w:color="auto"/>
            <w:bottom w:val="none" w:sz="0" w:space="0" w:color="auto"/>
            <w:right w:val="none" w:sz="0" w:space="0" w:color="auto"/>
          </w:divBdr>
          <w:divsChild>
            <w:div w:id="1131360704">
              <w:marLeft w:val="0"/>
              <w:marRight w:val="0"/>
              <w:marTop w:val="0"/>
              <w:marBottom w:val="0"/>
              <w:divBdr>
                <w:top w:val="none" w:sz="0" w:space="0" w:color="auto"/>
                <w:left w:val="none" w:sz="0" w:space="0" w:color="auto"/>
                <w:bottom w:val="none" w:sz="0" w:space="0" w:color="auto"/>
                <w:right w:val="none" w:sz="0" w:space="0" w:color="auto"/>
              </w:divBdr>
              <w:divsChild>
                <w:div w:id="308367941">
                  <w:marLeft w:val="0"/>
                  <w:marRight w:val="0"/>
                  <w:marTop w:val="0"/>
                  <w:marBottom w:val="0"/>
                  <w:divBdr>
                    <w:top w:val="none" w:sz="0" w:space="0" w:color="auto"/>
                    <w:left w:val="none" w:sz="0" w:space="0" w:color="auto"/>
                    <w:bottom w:val="none" w:sz="0" w:space="0" w:color="auto"/>
                    <w:right w:val="none" w:sz="0" w:space="0" w:color="auto"/>
                  </w:divBdr>
                  <w:divsChild>
                    <w:div w:id="10860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98317">
      <w:bodyDiv w:val="1"/>
      <w:marLeft w:val="0"/>
      <w:marRight w:val="0"/>
      <w:marTop w:val="0"/>
      <w:marBottom w:val="0"/>
      <w:divBdr>
        <w:top w:val="none" w:sz="0" w:space="0" w:color="auto"/>
        <w:left w:val="none" w:sz="0" w:space="0" w:color="auto"/>
        <w:bottom w:val="none" w:sz="0" w:space="0" w:color="auto"/>
        <w:right w:val="none" w:sz="0" w:space="0" w:color="auto"/>
      </w:divBdr>
      <w:divsChild>
        <w:div w:id="1731683737">
          <w:marLeft w:val="0"/>
          <w:marRight w:val="0"/>
          <w:marTop w:val="0"/>
          <w:marBottom w:val="0"/>
          <w:divBdr>
            <w:top w:val="none" w:sz="0" w:space="0" w:color="auto"/>
            <w:left w:val="none" w:sz="0" w:space="0" w:color="auto"/>
            <w:bottom w:val="none" w:sz="0" w:space="0" w:color="auto"/>
            <w:right w:val="none" w:sz="0" w:space="0" w:color="auto"/>
          </w:divBdr>
          <w:divsChild>
            <w:div w:id="1399592107">
              <w:marLeft w:val="0"/>
              <w:marRight w:val="0"/>
              <w:marTop w:val="0"/>
              <w:marBottom w:val="0"/>
              <w:divBdr>
                <w:top w:val="none" w:sz="0" w:space="0" w:color="auto"/>
                <w:left w:val="none" w:sz="0" w:space="0" w:color="auto"/>
                <w:bottom w:val="none" w:sz="0" w:space="0" w:color="auto"/>
                <w:right w:val="none" w:sz="0" w:space="0" w:color="auto"/>
              </w:divBdr>
              <w:divsChild>
                <w:div w:id="1580362021">
                  <w:marLeft w:val="0"/>
                  <w:marRight w:val="0"/>
                  <w:marTop w:val="0"/>
                  <w:marBottom w:val="0"/>
                  <w:divBdr>
                    <w:top w:val="none" w:sz="0" w:space="0" w:color="auto"/>
                    <w:left w:val="none" w:sz="0" w:space="0" w:color="auto"/>
                    <w:bottom w:val="none" w:sz="0" w:space="0" w:color="auto"/>
                    <w:right w:val="none" w:sz="0" w:space="0" w:color="auto"/>
                  </w:divBdr>
                  <w:divsChild>
                    <w:div w:id="12728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1985">
      <w:bodyDiv w:val="1"/>
      <w:marLeft w:val="0"/>
      <w:marRight w:val="0"/>
      <w:marTop w:val="0"/>
      <w:marBottom w:val="0"/>
      <w:divBdr>
        <w:top w:val="none" w:sz="0" w:space="0" w:color="auto"/>
        <w:left w:val="none" w:sz="0" w:space="0" w:color="auto"/>
        <w:bottom w:val="none" w:sz="0" w:space="0" w:color="auto"/>
        <w:right w:val="none" w:sz="0" w:space="0" w:color="auto"/>
      </w:divBdr>
      <w:divsChild>
        <w:div w:id="1143042188">
          <w:marLeft w:val="0"/>
          <w:marRight w:val="0"/>
          <w:marTop w:val="0"/>
          <w:marBottom w:val="0"/>
          <w:divBdr>
            <w:top w:val="none" w:sz="0" w:space="0" w:color="auto"/>
            <w:left w:val="none" w:sz="0" w:space="0" w:color="auto"/>
            <w:bottom w:val="none" w:sz="0" w:space="0" w:color="auto"/>
            <w:right w:val="none" w:sz="0" w:space="0" w:color="auto"/>
          </w:divBdr>
          <w:divsChild>
            <w:div w:id="1666589583">
              <w:marLeft w:val="0"/>
              <w:marRight w:val="0"/>
              <w:marTop w:val="0"/>
              <w:marBottom w:val="0"/>
              <w:divBdr>
                <w:top w:val="none" w:sz="0" w:space="0" w:color="auto"/>
                <w:left w:val="none" w:sz="0" w:space="0" w:color="auto"/>
                <w:bottom w:val="none" w:sz="0" w:space="0" w:color="auto"/>
                <w:right w:val="none" w:sz="0" w:space="0" w:color="auto"/>
              </w:divBdr>
              <w:divsChild>
                <w:div w:id="1919123384">
                  <w:marLeft w:val="0"/>
                  <w:marRight w:val="0"/>
                  <w:marTop w:val="0"/>
                  <w:marBottom w:val="0"/>
                  <w:divBdr>
                    <w:top w:val="none" w:sz="0" w:space="0" w:color="auto"/>
                    <w:left w:val="none" w:sz="0" w:space="0" w:color="auto"/>
                    <w:bottom w:val="none" w:sz="0" w:space="0" w:color="auto"/>
                    <w:right w:val="none" w:sz="0" w:space="0" w:color="auto"/>
                  </w:divBdr>
                  <w:divsChild>
                    <w:div w:id="823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92046">
      <w:bodyDiv w:val="1"/>
      <w:marLeft w:val="0"/>
      <w:marRight w:val="0"/>
      <w:marTop w:val="0"/>
      <w:marBottom w:val="0"/>
      <w:divBdr>
        <w:top w:val="none" w:sz="0" w:space="0" w:color="auto"/>
        <w:left w:val="none" w:sz="0" w:space="0" w:color="auto"/>
        <w:bottom w:val="none" w:sz="0" w:space="0" w:color="auto"/>
        <w:right w:val="none" w:sz="0" w:space="0" w:color="auto"/>
      </w:divBdr>
      <w:divsChild>
        <w:div w:id="1145197239">
          <w:marLeft w:val="0"/>
          <w:marRight w:val="0"/>
          <w:marTop w:val="0"/>
          <w:marBottom w:val="0"/>
          <w:divBdr>
            <w:top w:val="none" w:sz="0" w:space="0" w:color="auto"/>
            <w:left w:val="none" w:sz="0" w:space="0" w:color="auto"/>
            <w:bottom w:val="none" w:sz="0" w:space="0" w:color="auto"/>
            <w:right w:val="none" w:sz="0" w:space="0" w:color="auto"/>
          </w:divBdr>
          <w:divsChild>
            <w:div w:id="1684940594">
              <w:marLeft w:val="0"/>
              <w:marRight w:val="0"/>
              <w:marTop w:val="0"/>
              <w:marBottom w:val="0"/>
              <w:divBdr>
                <w:top w:val="none" w:sz="0" w:space="0" w:color="auto"/>
                <w:left w:val="none" w:sz="0" w:space="0" w:color="auto"/>
                <w:bottom w:val="none" w:sz="0" w:space="0" w:color="auto"/>
                <w:right w:val="none" w:sz="0" w:space="0" w:color="auto"/>
              </w:divBdr>
              <w:divsChild>
                <w:div w:id="1001932634">
                  <w:marLeft w:val="0"/>
                  <w:marRight w:val="0"/>
                  <w:marTop w:val="0"/>
                  <w:marBottom w:val="0"/>
                  <w:divBdr>
                    <w:top w:val="none" w:sz="0" w:space="0" w:color="auto"/>
                    <w:left w:val="none" w:sz="0" w:space="0" w:color="auto"/>
                    <w:bottom w:val="none" w:sz="0" w:space="0" w:color="auto"/>
                    <w:right w:val="none" w:sz="0" w:space="0" w:color="auto"/>
                  </w:divBdr>
                  <w:divsChild>
                    <w:div w:id="17947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21499">
      <w:bodyDiv w:val="1"/>
      <w:marLeft w:val="0"/>
      <w:marRight w:val="0"/>
      <w:marTop w:val="0"/>
      <w:marBottom w:val="0"/>
      <w:divBdr>
        <w:top w:val="none" w:sz="0" w:space="0" w:color="auto"/>
        <w:left w:val="none" w:sz="0" w:space="0" w:color="auto"/>
        <w:bottom w:val="none" w:sz="0" w:space="0" w:color="auto"/>
        <w:right w:val="none" w:sz="0" w:space="0" w:color="auto"/>
      </w:divBdr>
      <w:divsChild>
        <w:div w:id="1812674369">
          <w:marLeft w:val="0"/>
          <w:marRight w:val="0"/>
          <w:marTop w:val="0"/>
          <w:marBottom w:val="0"/>
          <w:divBdr>
            <w:top w:val="none" w:sz="0" w:space="0" w:color="auto"/>
            <w:left w:val="none" w:sz="0" w:space="0" w:color="auto"/>
            <w:bottom w:val="none" w:sz="0" w:space="0" w:color="auto"/>
            <w:right w:val="none" w:sz="0" w:space="0" w:color="auto"/>
          </w:divBdr>
          <w:divsChild>
            <w:div w:id="1342666213">
              <w:marLeft w:val="0"/>
              <w:marRight w:val="0"/>
              <w:marTop w:val="0"/>
              <w:marBottom w:val="0"/>
              <w:divBdr>
                <w:top w:val="none" w:sz="0" w:space="0" w:color="auto"/>
                <w:left w:val="none" w:sz="0" w:space="0" w:color="auto"/>
                <w:bottom w:val="none" w:sz="0" w:space="0" w:color="auto"/>
                <w:right w:val="none" w:sz="0" w:space="0" w:color="auto"/>
              </w:divBdr>
              <w:divsChild>
                <w:div w:id="437137787">
                  <w:marLeft w:val="0"/>
                  <w:marRight w:val="0"/>
                  <w:marTop w:val="0"/>
                  <w:marBottom w:val="0"/>
                  <w:divBdr>
                    <w:top w:val="none" w:sz="0" w:space="0" w:color="auto"/>
                    <w:left w:val="none" w:sz="0" w:space="0" w:color="auto"/>
                    <w:bottom w:val="none" w:sz="0" w:space="0" w:color="auto"/>
                    <w:right w:val="none" w:sz="0" w:space="0" w:color="auto"/>
                  </w:divBdr>
                  <w:divsChild>
                    <w:div w:id="1308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8772">
      <w:bodyDiv w:val="1"/>
      <w:marLeft w:val="0"/>
      <w:marRight w:val="0"/>
      <w:marTop w:val="0"/>
      <w:marBottom w:val="0"/>
      <w:divBdr>
        <w:top w:val="none" w:sz="0" w:space="0" w:color="auto"/>
        <w:left w:val="none" w:sz="0" w:space="0" w:color="auto"/>
        <w:bottom w:val="none" w:sz="0" w:space="0" w:color="auto"/>
        <w:right w:val="none" w:sz="0" w:space="0" w:color="auto"/>
      </w:divBdr>
      <w:divsChild>
        <w:div w:id="1709913708">
          <w:marLeft w:val="0"/>
          <w:marRight w:val="0"/>
          <w:marTop w:val="0"/>
          <w:marBottom w:val="0"/>
          <w:divBdr>
            <w:top w:val="none" w:sz="0" w:space="0" w:color="auto"/>
            <w:left w:val="none" w:sz="0" w:space="0" w:color="auto"/>
            <w:bottom w:val="none" w:sz="0" w:space="0" w:color="auto"/>
            <w:right w:val="none" w:sz="0" w:space="0" w:color="auto"/>
          </w:divBdr>
          <w:divsChild>
            <w:div w:id="349526849">
              <w:marLeft w:val="0"/>
              <w:marRight w:val="0"/>
              <w:marTop w:val="0"/>
              <w:marBottom w:val="0"/>
              <w:divBdr>
                <w:top w:val="none" w:sz="0" w:space="0" w:color="auto"/>
                <w:left w:val="none" w:sz="0" w:space="0" w:color="auto"/>
                <w:bottom w:val="none" w:sz="0" w:space="0" w:color="auto"/>
                <w:right w:val="none" w:sz="0" w:space="0" w:color="auto"/>
              </w:divBdr>
              <w:divsChild>
                <w:div w:id="1034962679">
                  <w:marLeft w:val="0"/>
                  <w:marRight w:val="0"/>
                  <w:marTop w:val="0"/>
                  <w:marBottom w:val="0"/>
                  <w:divBdr>
                    <w:top w:val="none" w:sz="0" w:space="0" w:color="auto"/>
                    <w:left w:val="none" w:sz="0" w:space="0" w:color="auto"/>
                    <w:bottom w:val="none" w:sz="0" w:space="0" w:color="auto"/>
                    <w:right w:val="none" w:sz="0" w:space="0" w:color="auto"/>
                  </w:divBdr>
                  <w:divsChild>
                    <w:div w:id="9802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4441">
      <w:bodyDiv w:val="1"/>
      <w:marLeft w:val="0"/>
      <w:marRight w:val="0"/>
      <w:marTop w:val="0"/>
      <w:marBottom w:val="0"/>
      <w:divBdr>
        <w:top w:val="none" w:sz="0" w:space="0" w:color="auto"/>
        <w:left w:val="none" w:sz="0" w:space="0" w:color="auto"/>
        <w:bottom w:val="none" w:sz="0" w:space="0" w:color="auto"/>
        <w:right w:val="none" w:sz="0" w:space="0" w:color="auto"/>
      </w:divBdr>
      <w:divsChild>
        <w:div w:id="1791389029">
          <w:marLeft w:val="0"/>
          <w:marRight w:val="0"/>
          <w:marTop w:val="0"/>
          <w:marBottom w:val="0"/>
          <w:divBdr>
            <w:top w:val="none" w:sz="0" w:space="0" w:color="auto"/>
            <w:left w:val="none" w:sz="0" w:space="0" w:color="auto"/>
            <w:bottom w:val="none" w:sz="0" w:space="0" w:color="auto"/>
            <w:right w:val="none" w:sz="0" w:space="0" w:color="auto"/>
          </w:divBdr>
          <w:divsChild>
            <w:div w:id="549075398">
              <w:marLeft w:val="0"/>
              <w:marRight w:val="0"/>
              <w:marTop w:val="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sChild>
                    <w:div w:id="767231974">
                      <w:marLeft w:val="0"/>
                      <w:marRight w:val="0"/>
                      <w:marTop w:val="0"/>
                      <w:marBottom w:val="0"/>
                      <w:divBdr>
                        <w:top w:val="none" w:sz="0" w:space="0" w:color="auto"/>
                        <w:left w:val="none" w:sz="0" w:space="0" w:color="auto"/>
                        <w:bottom w:val="none" w:sz="0" w:space="0" w:color="auto"/>
                        <w:right w:val="none" w:sz="0" w:space="0" w:color="auto"/>
                      </w:divBdr>
                    </w:div>
                  </w:divsChild>
                </w:div>
                <w:div w:id="715202782">
                  <w:marLeft w:val="0"/>
                  <w:marRight w:val="0"/>
                  <w:marTop w:val="0"/>
                  <w:marBottom w:val="0"/>
                  <w:divBdr>
                    <w:top w:val="none" w:sz="0" w:space="0" w:color="auto"/>
                    <w:left w:val="none" w:sz="0" w:space="0" w:color="auto"/>
                    <w:bottom w:val="none" w:sz="0" w:space="0" w:color="auto"/>
                    <w:right w:val="none" w:sz="0" w:space="0" w:color="auto"/>
                  </w:divBdr>
                  <w:divsChild>
                    <w:div w:id="245458709">
                      <w:marLeft w:val="0"/>
                      <w:marRight w:val="0"/>
                      <w:marTop w:val="0"/>
                      <w:marBottom w:val="0"/>
                      <w:divBdr>
                        <w:top w:val="none" w:sz="0" w:space="0" w:color="auto"/>
                        <w:left w:val="none" w:sz="0" w:space="0" w:color="auto"/>
                        <w:bottom w:val="none" w:sz="0" w:space="0" w:color="auto"/>
                        <w:right w:val="none" w:sz="0" w:space="0" w:color="auto"/>
                      </w:divBdr>
                    </w:div>
                  </w:divsChild>
                </w:div>
                <w:div w:id="2059283511">
                  <w:marLeft w:val="0"/>
                  <w:marRight w:val="0"/>
                  <w:marTop w:val="0"/>
                  <w:marBottom w:val="0"/>
                  <w:divBdr>
                    <w:top w:val="none" w:sz="0" w:space="0" w:color="auto"/>
                    <w:left w:val="none" w:sz="0" w:space="0" w:color="auto"/>
                    <w:bottom w:val="none" w:sz="0" w:space="0" w:color="auto"/>
                    <w:right w:val="none" w:sz="0" w:space="0" w:color="auto"/>
                  </w:divBdr>
                  <w:divsChild>
                    <w:div w:id="1863203417">
                      <w:marLeft w:val="0"/>
                      <w:marRight w:val="0"/>
                      <w:marTop w:val="0"/>
                      <w:marBottom w:val="0"/>
                      <w:divBdr>
                        <w:top w:val="none" w:sz="0" w:space="0" w:color="auto"/>
                        <w:left w:val="none" w:sz="0" w:space="0" w:color="auto"/>
                        <w:bottom w:val="none" w:sz="0" w:space="0" w:color="auto"/>
                        <w:right w:val="none" w:sz="0" w:space="0" w:color="auto"/>
                      </w:divBdr>
                    </w:div>
                  </w:divsChild>
                </w:div>
                <w:div w:id="2070810743">
                  <w:marLeft w:val="0"/>
                  <w:marRight w:val="0"/>
                  <w:marTop w:val="0"/>
                  <w:marBottom w:val="0"/>
                  <w:divBdr>
                    <w:top w:val="none" w:sz="0" w:space="0" w:color="auto"/>
                    <w:left w:val="none" w:sz="0" w:space="0" w:color="auto"/>
                    <w:bottom w:val="none" w:sz="0" w:space="0" w:color="auto"/>
                    <w:right w:val="none" w:sz="0" w:space="0" w:color="auto"/>
                  </w:divBdr>
                  <w:divsChild>
                    <w:div w:id="13357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3519">
      <w:bodyDiv w:val="1"/>
      <w:marLeft w:val="0"/>
      <w:marRight w:val="0"/>
      <w:marTop w:val="0"/>
      <w:marBottom w:val="0"/>
      <w:divBdr>
        <w:top w:val="none" w:sz="0" w:space="0" w:color="auto"/>
        <w:left w:val="none" w:sz="0" w:space="0" w:color="auto"/>
        <w:bottom w:val="none" w:sz="0" w:space="0" w:color="auto"/>
        <w:right w:val="none" w:sz="0" w:space="0" w:color="auto"/>
      </w:divBdr>
      <w:divsChild>
        <w:div w:id="1368095131">
          <w:marLeft w:val="0"/>
          <w:marRight w:val="0"/>
          <w:marTop w:val="0"/>
          <w:marBottom w:val="0"/>
          <w:divBdr>
            <w:top w:val="none" w:sz="0" w:space="0" w:color="auto"/>
            <w:left w:val="none" w:sz="0" w:space="0" w:color="auto"/>
            <w:bottom w:val="none" w:sz="0" w:space="0" w:color="auto"/>
            <w:right w:val="none" w:sz="0" w:space="0" w:color="auto"/>
          </w:divBdr>
          <w:divsChild>
            <w:div w:id="1021905432">
              <w:marLeft w:val="0"/>
              <w:marRight w:val="0"/>
              <w:marTop w:val="0"/>
              <w:marBottom w:val="0"/>
              <w:divBdr>
                <w:top w:val="none" w:sz="0" w:space="0" w:color="auto"/>
                <w:left w:val="none" w:sz="0" w:space="0" w:color="auto"/>
                <w:bottom w:val="none" w:sz="0" w:space="0" w:color="auto"/>
                <w:right w:val="none" w:sz="0" w:space="0" w:color="auto"/>
              </w:divBdr>
              <w:divsChild>
                <w:div w:id="1400789377">
                  <w:marLeft w:val="0"/>
                  <w:marRight w:val="0"/>
                  <w:marTop w:val="0"/>
                  <w:marBottom w:val="0"/>
                  <w:divBdr>
                    <w:top w:val="none" w:sz="0" w:space="0" w:color="auto"/>
                    <w:left w:val="none" w:sz="0" w:space="0" w:color="auto"/>
                    <w:bottom w:val="none" w:sz="0" w:space="0" w:color="auto"/>
                    <w:right w:val="none" w:sz="0" w:space="0" w:color="auto"/>
                  </w:divBdr>
                  <w:divsChild>
                    <w:div w:id="1828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40187">
      <w:bodyDiv w:val="1"/>
      <w:marLeft w:val="0"/>
      <w:marRight w:val="0"/>
      <w:marTop w:val="0"/>
      <w:marBottom w:val="0"/>
      <w:divBdr>
        <w:top w:val="none" w:sz="0" w:space="0" w:color="auto"/>
        <w:left w:val="none" w:sz="0" w:space="0" w:color="auto"/>
        <w:bottom w:val="none" w:sz="0" w:space="0" w:color="auto"/>
        <w:right w:val="none" w:sz="0" w:space="0" w:color="auto"/>
      </w:divBdr>
      <w:divsChild>
        <w:div w:id="236869648">
          <w:marLeft w:val="0"/>
          <w:marRight w:val="0"/>
          <w:marTop w:val="0"/>
          <w:marBottom w:val="0"/>
          <w:divBdr>
            <w:top w:val="none" w:sz="0" w:space="0" w:color="auto"/>
            <w:left w:val="none" w:sz="0" w:space="0" w:color="auto"/>
            <w:bottom w:val="none" w:sz="0" w:space="0" w:color="auto"/>
            <w:right w:val="none" w:sz="0" w:space="0" w:color="auto"/>
          </w:divBdr>
          <w:divsChild>
            <w:div w:id="920484106">
              <w:marLeft w:val="0"/>
              <w:marRight w:val="0"/>
              <w:marTop w:val="0"/>
              <w:marBottom w:val="0"/>
              <w:divBdr>
                <w:top w:val="none" w:sz="0" w:space="0" w:color="auto"/>
                <w:left w:val="none" w:sz="0" w:space="0" w:color="auto"/>
                <w:bottom w:val="none" w:sz="0" w:space="0" w:color="auto"/>
                <w:right w:val="none" w:sz="0" w:space="0" w:color="auto"/>
              </w:divBdr>
              <w:divsChild>
                <w:div w:id="530651973">
                  <w:marLeft w:val="0"/>
                  <w:marRight w:val="0"/>
                  <w:marTop w:val="0"/>
                  <w:marBottom w:val="0"/>
                  <w:divBdr>
                    <w:top w:val="none" w:sz="0" w:space="0" w:color="auto"/>
                    <w:left w:val="none" w:sz="0" w:space="0" w:color="auto"/>
                    <w:bottom w:val="none" w:sz="0" w:space="0" w:color="auto"/>
                    <w:right w:val="none" w:sz="0" w:space="0" w:color="auto"/>
                  </w:divBdr>
                  <w:divsChild>
                    <w:div w:id="2082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19736">
      <w:bodyDiv w:val="1"/>
      <w:marLeft w:val="0"/>
      <w:marRight w:val="0"/>
      <w:marTop w:val="0"/>
      <w:marBottom w:val="0"/>
      <w:divBdr>
        <w:top w:val="none" w:sz="0" w:space="0" w:color="auto"/>
        <w:left w:val="none" w:sz="0" w:space="0" w:color="auto"/>
        <w:bottom w:val="none" w:sz="0" w:space="0" w:color="auto"/>
        <w:right w:val="none" w:sz="0" w:space="0" w:color="auto"/>
      </w:divBdr>
      <w:divsChild>
        <w:div w:id="1713966798">
          <w:marLeft w:val="0"/>
          <w:marRight w:val="0"/>
          <w:marTop w:val="0"/>
          <w:marBottom w:val="0"/>
          <w:divBdr>
            <w:top w:val="none" w:sz="0" w:space="0" w:color="auto"/>
            <w:left w:val="none" w:sz="0" w:space="0" w:color="auto"/>
            <w:bottom w:val="none" w:sz="0" w:space="0" w:color="auto"/>
            <w:right w:val="none" w:sz="0" w:space="0" w:color="auto"/>
          </w:divBdr>
          <w:divsChild>
            <w:div w:id="647126048">
              <w:marLeft w:val="0"/>
              <w:marRight w:val="0"/>
              <w:marTop w:val="0"/>
              <w:marBottom w:val="0"/>
              <w:divBdr>
                <w:top w:val="none" w:sz="0" w:space="0" w:color="auto"/>
                <w:left w:val="none" w:sz="0" w:space="0" w:color="auto"/>
                <w:bottom w:val="none" w:sz="0" w:space="0" w:color="auto"/>
                <w:right w:val="none" w:sz="0" w:space="0" w:color="auto"/>
              </w:divBdr>
              <w:divsChild>
                <w:div w:id="1496652109">
                  <w:marLeft w:val="0"/>
                  <w:marRight w:val="0"/>
                  <w:marTop w:val="0"/>
                  <w:marBottom w:val="0"/>
                  <w:divBdr>
                    <w:top w:val="none" w:sz="0" w:space="0" w:color="auto"/>
                    <w:left w:val="none" w:sz="0" w:space="0" w:color="auto"/>
                    <w:bottom w:val="none" w:sz="0" w:space="0" w:color="auto"/>
                    <w:right w:val="none" w:sz="0" w:space="0" w:color="auto"/>
                  </w:divBdr>
                  <w:divsChild>
                    <w:div w:id="19174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1538">
      <w:bodyDiv w:val="1"/>
      <w:marLeft w:val="0"/>
      <w:marRight w:val="0"/>
      <w:marTop w:val="0"/>
      <w:marBottom w:val="0"/>
      <w:divBdr>
        <w:top w:val="none" w:sz="0" w:space="0" w:color="auto"/>
        <w:left w:val="none" w:sz="0" w:space="0" w:color="auto"/>
        <w:bottom w:val="none" w:sz="0" w:space="0" w:color="auto"/>
        <w:right w:val="none" w:sz="0" w:space="0" w:color="auto"/>
      </w:divBdr>
      <w:divsChild>
        <w:div w:id="850144960">
          <w:marLeft w:val="0"/>
          <w:marRight w:val="0"/>
          <w:marTop w:val="0"/>
          <w:marBottom w:val="0"/>
          <w:divBdr>
            <w:top w:val="none" w:sz="0" w:space="0" w:color="auto"/>
            <w:left w:val="none" w:sz="0" w:space="0" w:color="auto"/>
            <w:bottom w:val="none" w:sz="0" w:space="0" w:color="auto"/>
            <w:right w:val="none" w:sz="0" w:space="0" w:color="auto"/>
          </w:divBdr>
          <w:divsChild>
            <w:div w:id="1577671718">
              <w:marLeft w:val="0"/>
              <w:marRight w:val="0"/>
              <w:marTop w:val="0"/>
              <w:marBottom w:val="0"/>
              <w:divBdr>
                <w:top w:val="none" w:sz="0" w:space="0" w:color="auto"/>
                <w:left w:val="none" w:sz="0" w:space="0" w:color="auto"/>
                <w:bottom w:val="none" w:sz="0" w:space="0" w:color="auto"/>
                <w:right w:val="none" w:sz="0" w:space="0" w:color="auto"/>
              </w:divBdr>
              <w:divsChild>
                <w:div w:id="16886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b24b5b4fc00b4f18883a29817037a193 xmlns="958926b8-2a0c-4601-a0b4-835049e543ef">
      <Terms xmlns="http://schemas.microsoft.com/office/infopath/2007/PartnerControls">
        <TermInfo xmlns="http://schemas.microsoft.com/office/infopath/2007/PartnerControls">
          <TermName xmlns="http://schemas.microsoft.com/office/infopath/2007/PartnerControls">Ordinances and Resolutions</TermName>
          <TermId xmlns="http://schemas.microsoft.com/office/infopath/2007/PartnerControls">0ba955ee-0fc9-48c2-9a7b-eec3cddd248b</TermId>
        </TermInfo>
      </Terms>
    </b24b5b4fc00b4f18883a29817037a193>
    <ReviewPeriod xmlns="958926b8-2a0c-4601-a0b4-835049e543ef">1 Year</ReviewPeriod>
    <Year xmlns="f44b9f0a-3c85-4606-9219-aac19508653f" xsi:nil="true"/>
    <Date xmlns="f44b9f0a-3c85-4606-9219-aac19508653f" xsi:nil="true"/>
    <Season xmlns="f44b9f0a-3c85-4606-9219-aac19508653f" xsi:nil="true"/>
    <TaxCatchAll xmlns="958926b8-2a0c-4601-a0b4-835049e543ef">
      <Value>10</Value>
    </TaxCatchAll>
    <PublishingContact xmlns="http://schemas.microsoft.com/sharepoint/v3">
      <UserInfo>
        <DisplayName>eric shytle</DisplayName>
        <AccountId>4516</AccountId>
        <AccountType/>
      </UserInfo>
    </PublishingContact>
  </documentManagement>
</p:properties>
</file>

<file path=customXml/itemProps1.xml><?xml version="1.0" encoding="utf-8"?>
<ds:datastoreItem xmlns:ds="http://schemas.openxmlformats.org/officeDocument/2006/customXml" ds:itemID="{BD1E8598-F7D2-432F-9DC7-BA6DFFEEDA74}"/>
</file>

<file path=customXml/itemProps2.xml><?xml version="1.0" encoding="utf-8"?>
<ds:datastoreItem xmlns:ds="http://schemas.openxmlformats.org/officeDocument/2006/customXml" ds:itemID="{B7540271-A41A-46CD-B657-5F99870435B2}"/>
</file>

<file path=customXml/itemProps3.xml><?xml version="1.0" encoding="utf-8"?>
<ds:datastoreItem xmlns:ds="http://schemas.openxmlformats.org/officeDocument/2006/customXml" ds:itemID="{781950C0-088F-428B-9AFF-EE548C038BB0}"/>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Amendment Audit Policy FINAL VERSION</dc:title>
  <dc:subject/>
  <dc:creator>Eric Shytle</dc:creator>
  <cp:keywords/>
  <dc:description/>
  <cp:lastModifiedBy>Meredith Houck</cp:lastModifiedBy>
  <cp:revision>2</cp:revision>
  <dcterms:created xsi:type="dcterms:W3CDTF">2021-04-13T19:20:00Z</dcterms:created>
  <dcterms:modified xsi:type="dcterms:W3CDTF">2021-04-13T19:20:00Z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0x0101006D4637B91E6AA24BB80B3587B03E1F93003CDE89E7477B6841A430E64EC0225791</vt:lpwstr>
  </property>
  <property fmtid="{D5CDD505-2E9C-101B-9397-08002B2CF9AE}" pid="3" name="Taxonomy">
    <vt:lpwstr>10;#Ordinances and Resolutions|0ba955ee-0fc9-48c2-9a7b-eec3cddd248b</vt:lpwstr>
  </property>
</Properties>
</file>